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740F74">
            <w:rPr>
              <w:rFonts w:asciiTheme="majorHAnsi" w:hAnsiTheme="majorHAnsi"/>
              <w:b/>
              <w:bCs/>
              <w:sz w:val="28"/>
            </w:rPr>
            <w:t>Ionic Bonding Chemical Formula practice</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907B05">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907B05">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907B05">
            <w:rPr>
              <w:rFonts w:asciiTheme="majorHAnsi" w:hAnsiTheme="majorHAnsi"/>
              <w:b/>
              <w:bCs/>
              <w:szCs w:val="24"/>
            </w:rPr>
            <w:t>Bonding</w:t>
          </w:r>
          <w:r w:rsidR="00907B05">
            <w:rPr>
              <w:rFonts w:asciiTheme="majorHAnsi" w:hAnsiTheme="majorHAnsi"/>
              <w:b/>
              <w:bCs/>
              <w:szCs w:val="24"/>
            </w:rPr>
            <w:tab/>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Content>
          <w:r w:rsidR="00907B05">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szCs w:val="20"/>
              </w:rPr>
              <w:id w:val="400495712"/>
              <w:placeholder>
                <w:docPart w:val="E857995B719F4D10AA0F000166B6A641"/>
              </w:placeholder>
            </w:sdtPr>
            <w:sdtEndPr>
              <w:rPr>
                <w:rFonts w:ascii="Times New Roman" w:hAnsi="Times New Roman"/>
                <w:sz w:val="24"/>
              </w:rPr>
            </w:sdtEndPr>
            <w:sdtContent>
              <w:p w:rsidR="00907B05" w:rsidRDefault="00907B05" w:rsidP="00907B05">
                <w:pPr>
                  <w:pStyle w:val="NormalWeb"/>
                </w:pPr>
                <w:r w:rsidRPr="0077298D">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sidRPr="0077298D">
                  <w:rPr>
                    <w:sz w:val="27"/>
                    <w:szCs w:val="27"/>
                  </w:rPr>
                  <w:br/>
                  <w:t>Clarification Statements:</w:t>
                </w:r>
                <w:r w:rsidRPr="0077298D">
                  <w:rPr>
                    <w:sz w:val="27"/>
                    <w:szCs w:val="27"/>
                  </w:rPr>
                  <w:br/>
                  <w:t>* Simple reactions include synthesis (combination), decomposition, single displacement, double displacement, and combustion.</w:t>
                </w:r>
                <w:r w:rsidRPr="0077298D">
                  <w:rPr>
                    <w:sz w:val="27"/>
                    <w:szCs w:val="27"/>
                  </w:rPr>
                  <w:br/>
                  <w:t>* Predictions of reactants and products can be represented using Lewis dot structures, chemical formulas, or physical models.</w:t>
                </w:r>
                <w:r w:rsidRPr="0077298D">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7A66CF" w:rsidRPr="00306198" w:rsidRDefault="00281CF7" w:rsidP="00907B05">
                <w:pPr>
                  <w:pStyle w:val="ListParagraph"/>
                  <w:ind w:left="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0B174A">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bookmarkStart w:id="0" w:name="_GoBack" w:displacedByCustomXml="next"/>
          <w:sdt>
            <w:sdtPr>
              <w:rPr>
                <w:rFonts w:asciiTheme="majorHAnsi" w:hAnsiTheme="majorHAnsi"/>
                <w:bCs/>
                <w:sz w:val="20"/>
              </w:rPr>
              <w:id w:val="-681353746"/>
              <w:placeholder>
                <w:docPart w:val="AED4508D77E149F3898DA32C188ED109"/>
              </w:placeholder>
            </w:sdtPr>
            <w:sdtContent>
              <w:p w:rsidR="004F0958" w:rsidRPr="00BA3F59" w:rsidRDefault="003409C0"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is converting chemical formula to chemical compound</w:t>
                </w:r>
                <w:r w:rsidR="003553C4">
                  <w:rPr>
                    <w:rFonts w:asciiTheme="majorHAnsi" w:hAnsiTheme="majorHAnsi"/>
                    <w:bCs/>
                    <w:sz w:val="20"/>
                  </w:rPr>
                  <w:t xml:space="preserve"> useful for scientists?</w:t>
                </w:r>
              </w:p>
            </w:sdtContent>
          </w:sdt>
          <w:bookmarkEnd w:id="0" w:displacedByCustomXml="prev"/>
          <w:p w:rsidR="00BA3F59" w:rsidRPr="00132411" w:rsidRDefault="00BA3F59">
            <w:pPr>
              <w:rPr>
                <w:color w:val="808080"/>
                <w:szCs w:val="24"/>
              </w:rPr>
            </w:pPr>
          </w:p>
        </w:tc>
      </w:tr>
      <w:tr w:rsidR="004F0958" w:rsidRPr="00DD70A1" w:rsidTr="000B174A">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740F74" w:rsidRDefault="00740F74" w:rsidP="00740F74">
                <w:pPr>
                  <w:pStyle w:val="ListParagraph"/>
                  <w:numPr>
                    <w:ilvl w:val="0"/>
                    <w:numId w:val="13"/>
                  </w:numPr>
                  <w:ind w:left="270" w:hanging="270"/>
                </w:pPr>
                <w:r>
                  <w:rPr>
                    <w:rFonts w:asciiTheme="majorHAnsi" w:hAnsiTheme="majorHAnsi"/>
                    <w:iCs/>
                    <w:sz w:val="20"/>
                  </w:rPr>
                  <w:t>Each anion or cation has a charge</w:t>
                </w:r>
              </w:p>
              <w:p w:rsidR="00340D68" w:rsidRDefault="00740F74"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Chemical formula </w:t>
                </w:r>
                <w:r w:rsidR="00B52E06">
                  <w:rPr>
                    <w:rFonts w:asciiTheme="majorHAnsi" w:hAnsiTheme="majorHAnsi"/>
                    <w:iCs/>
                    <w:sz w:val="20"/>
                  </w:rPr>
                  <w:t>must</w:t>
                </w:r>
                <w:r>
                  <w:rPr>
                    <w:rFonts w:asciiTheme="majorHAnsi" w:hAnsiTheme="majorHAnsi"/>
                    <w:iCs/>
                    <w:sz w:val="20"/>
                  </w:rPr>
                  <w:t xml:space="preserve"> be reduced to smallest whole number</w:t>
                </w:r>
              </w:p>
              <w:p w:rsidR="00B52E06" w:rsidRDefault="00340D68" w:rsidP="00306198">
                <w:pPr>
                  <w:pStyle w:val="ListParagraph"/>
                  <w:numPr>
                    <w:ilvl w:val="0"/>
                    <w:numId w:val="13"/>
                  </w:numPr>
                  <w:ind w:left="270" w:hanging="270"/>
                  <w:rPr>
                    <w:rFonts w:asciiTheme="majorHAnsi" w:hAnsiTheme="majorHAnsi"/>
                    <w:iCs/>
                    <w:sz w:val="20"/>
                  </w:rPr>
                </w:pPr>
                <w:r>
                  <w:rPr>
                    <w:rFonts w:asciiTheme="majorHAnsi" w:hAnsiTheme="majorHAnsi"/>
                    <w:iCs/>
                    <w:sz w:val="20"/>
                  </w:rPr>
                  <w:t>Ionic Bond</w:t>
                </w:r>
                <w:r w:rsidR="00B52E06">
                  <w:rPr>
                    <w:rFonts w:asciiTheme="majorHAnsi" w:hAnsiTheme="majorHAnsi"/>
                    <w:iCs/>
                    <w:sz w:val="20"/>
                  </w:rPr>
                  <w:t>s occur between a metal and nonmetal/polyatomic</w:t>
                </w:r>
              </w:p>
              <w:p w:rsidR="004F0958" w:rsidRPr="00306198" w:rsidRDefault="00B52E06" w:rsidP="00306198">
                <w:pPr>
                  <w:pStyle w:val="ListParagraph"/>
                  <w:numPr>
                    <w:ilvl w:val="0"/>
                    <w:numId w:val="13"/>
                  </w:numPr>
                  <w:ind w:left="270" w:hanging="270"/>
                  <w:rPr>
                    <w:rFonts w:asciiTheme="majorHAnsi" w:hAnsiTheme="majorHAnsi"/>
                    <w:iCs/>
                    <w:sz w:val="20"/>
                  </w:rPr>
                </w:pPr>
                <w:r>
                  <w:rPr>
                    <w:rFonts w:asciiTheme="majorHAnsi" w:hAnsiTheme="majorHAnsi"/>
                    <w:iCs/>
                    <w:sz w:val="20"/>
                  </w:rPr>
                  <w:t>A cation/anion Charge is used to determine chemical formula</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C2884" w:rsidRDefault="00B52E06"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a chemical formula when given the ionic compound name</w:t>
                </w:r>
              </w:p>
              <w:p w:rsidR="00B52E06" w:rsidRDefault="007C2884" w:rsidP="005B1892">
                <w:pPr>
                  <w:pStyle w:val="ListParagraph"/>
                  <w:numPr>
                    <w:ilvl w:val="0"/>
                    <w:numId w:val="13"/>
                  </w:numPr>
                  <w:ind w:left="247" w:hanging="247"/>
                  <w:rPr>
                    <w:rFonts w:asciiTheme="majorHAnsi" w:hAnsiTheme="majorHAnsi"/>
                    <w:iCs/>
                    <w:sz w:val="20"/>
                  </w:rPr>
                </w:pPr>
                <w:r>
                  <w:rPr>
                    <w:rFonts w:asciiTheme="majorHAnsi" w:hAnsiTheme="majorHAnsi"/>
                    <w:iCs/>
                    <w:sz w:val="20"/>
                  </w:rPr>
                  <w:lastRenderedPageBreak/>
                  <w:t>Identify Cation and Anion in each ionic compound</w:t>
                </w:r>
              </w:p>
              <w:p w:rsidR="00B52E06" w:rsidRDefault="00B52E06" w:rsidP="005B1892">
                <w:pPr>
                  <w:pStyle w:val="ListParagraph"/>
                  <w:numPr>
                    <w:ilvl w:val="0"/>
                    <w:numId w:val="13"/>
                  </w:numPr>
                  <w:ind w:left="247" w:hanging="247"/>
                  <w:rPr>
                    <w:rFonts w:asciiTheme="majorHAnsi" w:hAnsiTheme="majorHAnsi"/>
                    <w:iCs/>
                    <w:sz w:val="20"/>
                  </w:rPr>
                </w:pPr>
                <w:r>
                  <w:rPr>
                    <w:rFonts w:asciiTheme="majorHAnsi" w:hAnsiTheme="majorHAnsi"/>
                    <w:iCs/>
                    <w:sz w:val="20"/>
                  </w:rPr>
                  <w:t>Obtain the simplified chemical formula for ionic compounds</w:t>
                </w:r>
              </w:p>
              <w:p w:rsidR="007A66CF" w:rsidRPr="005B1892" w:rsidRDefault="00B52E06" w:rsidP="005B1892">
                <w:pPr>
                  <w:pStyle w:val="ListParagraph"/>
                  <w:numPr>
                    <w:ilvl w:val="0"/>
                    <w:numId w:val="13"/>
                  </w:numPr>
                  <w:ind w:left="247" w:hanging="247"/>
                  <w:rPr>
                    <w:rFonts w:asciiTheme="majorHAnsi" w:hAnsiTheme="majorHAnsi"/>
                    <w:iCs/>
                    <w:sz w:val="20"/>
                  </w:rPr>
                </w:pPr>
                <w:r>
                  <w:rPr>
                    <w:rFonts w:asciiTheme="majorHAnsi" w:hAnsiTheme="majorHAnsi"/>
                    <w:iCs/>
                    <w:sz w:val="20"/>
                  </w:rPr>
                  <w:t>Use mathematics to calculate the missing charges of a non-metal or polyatomic</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lastRenderedPageBreak/>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Content>
                <w:r w:rsidR="0033631E">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3553C4"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Describe the steps</w:t>
                </w:r>
                <w:r w:rsidR="0033631E">
                  <w:rPr>
                    <w:rFonts w:asciiTheme="majorHAnsi" w:hAnsiTheme="majorHAnsi" w:cs="Arial"/>
                    <w:color w:val="000000"/>
                    <w:sz w:val="20"/>
                  </w:rPr>
                  <w:t xml:space="preserve"> </w:t>
                </w:r>
                <w:r>
                  <w:rPr>
                    <w:rFonts w:asciiTheme="majorHAnsi" w:hAnsiTheme="majorHAnsi" w:cs="Arial"/>
                    <w:color w:val="000000"/>
                    <w:sz w:val="20"/>
                  </w:rPr>
                  <w:t>involve</w:t>
                </w:r>
                <w:r w:rsidR="0033631E">
                  <w:rPr>
                    <w:rFonts w:asciiTheme="majorHAnsi" w:hAnsiTheme="majorHAnsi" w:cs="Arial"/>
                    <w:color w:val="000000"/>
                    <w:sz w:val="20"/>
                  </w:rPr>
                  <w:t>d</w:t>
                </w:r>
                <w:r>
                  <w:rPr>
                    <w:rFonts w:asciiTheme="majorHAnsi" w:hAnsiTheme="majorHAnsi" w:cs="Arial"/>
                    <w:color w:val="000000"/>
                    <w:sz w:val="20"/>
                  </w:rPr>
                  <w:t xml:space="preserve"> with writing chemical </w:t>
                </w:r>
                <w:r w:rsidR="0033631E">
                  <w:rPr>
                    <w:rFonts w:asciiTheme="majorHAnsi" w:hAnsiTheme="majorHAnsi" w:cs="Arial"/>
                    <w:color w:val="000000"/>
                    <w:sz w:val="20"/>
                  </w:rPr>
                  <w:t>formulas to a partner</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Content>
                <w:r w:rsidR="0033631E">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33631E" w:rsidP="00306198">
                <w:pPr>
                  <w:pStyle w:val="ListParagraph"/>
                  <w:numPr>
                    <w:ilvl w:val="0"/>
                    <w:numId w:val="13"/>
                  </w:numPr>
                  <w:ind w:left="229" w:hanging="229"/>
                  <w:rPr>
                    <w:rFonts w:asciiTheme="majorHAnsi" w:hAnsiTheme="majorHAnsi"/>
                    <w:iCs/>
                    <w:sz w:val="20"/>
                  </w:rPr>
                </w:pPr>
                <w:r>
                  <w:rPr>
                    <w:rFonts w:asciiTheme="majorHAnsi" w:hAnsiTheme="majorHAnsi"/>
                    <w:iCs/>
                    <w:sz w:val="20"/>
                  </w:rPr>
                  <w:t>Predict the components of a chemical formula based upon the compound name</w:t>
                </w:r>
              </w:p>
            </w:sdtContent>
          </w:sdt>
          <w:p w:rsidR="00750371" w:rsidRPr="00750371" w:rsidRDefault="00750371" w:rsidP="00750371">
            <w:pPr>
              <w:rPr>
                <w:rFonts w:asciiTheme="majorHAnsi" w:hAnsiTheme="majorHAnsi"/>
                <w:b/>
                <w:i/>
                <w:iCs/>
                <w:sz w:val="20"/>
              </w:rPr>
            </w:pPr>
          </w:p>
        </w:tc>
      </w:tr>
      <w:tr w:rsidR="00C909D1" w:rsidRPr="00DD70A1" w:rsidTr="000B174A">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7C2884" w:rsidRDefault="007C2884"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Cation</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Anion</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Compound</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Ionic Bond</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Metal </w:t>
                </w:r>
              </w:p>
              <w:p w:rsidR="006264EB" w:rsidRP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Nonmetal</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0B174A">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3553C4" w:rsidRDefault="003553C4" w:rsidP="003553C4">
                <w:pPr>
                  <w:pStyle w:val="ListParagraph"/>
                  <w:numPr>
                    <w:ilvl w:val="0"/>
                    <w:numId w:val="8"/>
                  </w:numPr>
                  <w:ind w:left="180" w:hanging="180"/>
                  <w:rPr>
                    <w:rFonts w:asciiTheme="majorHAnsi" w:hAnsiTheme="majorHAnsi"/>
                    <w:bCs/>
                    <w:sz w:val="20"/>
                  </w:rPr>
                </w:pPr>
                <w:r>
                  <w:rPr>
                    <w:rFonts w:asciiTheme="majorHAnsi" w:hAnsiTheme="majorHAnsi"/>
                    <w:bCs/>
                    <w:sz w:val="20"/>
                  </w:rPr>
                  <w:t>Students will do worksheet in partners or by themselves</w:t>
                </w:r>
              </w:p>
              <w:p w:rsidR="0080594A" w:rsidRPr="003553C4" w:rsidRDefault="003553C4" w:rsidP="003553C4">
                <w:pPr>
                  <w:pStyle w:val="ListParagraph"/>
                  <w:numPr>
                    <w:ilvl w:val="0"/>
                    <w:numId w:val="8"/>
                  </w:numPr>
                  <w:ind w:left="180" w:hanging="180"/>
                  <w:rPr>
                    <w:rFonts w:asciiTheme="majorHAnsi" w:hAnsiTheme="majorHAnsi"/>
                    <w:bCs/>
                    <w:sz w:val="20"/>
                  </w:rPr>
                </w:pPr>
                <w:r>
                  <w:rPr>
                    <w:rFonts w:asciiTheme="majorHAnsi" w:hAnsiTheme="majorHAnsi"/>
                    <w:bCs/>
                    <w:sz w:val="20"/>
                  </w:rPr>
                  <w:t>Students will participate in teacher discussion and answer the teachers questions</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0B174A">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F51DC5"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do worksheet and answer 80% of the them correctly</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howingPlcHdr/>
              </w:sdtPr>
              <w:sdtContent>
                <w:r w:rsidR="00907B05" w:rsidRPr="00D77028">
                  <w:rPr>
                    <w:rStyle w:val="PlaceholderText"/>
                    <w:szCs w:val="24"/>
                  </w:rPr>
                  <w:t>Click here to enter text.</w:t>
                </w:r>
              </w:sdtContent>
            </w:sdt>
          </w:p>
          <w:p w:rsidR="00B1062B" w:rsidRDefault="00907B05" w:rsidP="00985E68">
            <w:pPr>
              <w:rPr>
                <w:rFonts w:asciiTheme="majorHAnsi" w:hAnsiTheme="majorHAnsi"/>
                <w:bCs/>
              </w:rPr>
            </w:pPr>
            <w:r>
              <w:rPr>
                <w:rFonts w:asciiTheme="majorHAnsi" w:hAnsiTheme="majorHAnsi"/>
                <w:bCs/>
              </w:rPr>
              <w:t xml:space="preserve"> </w:t>
            </w:r>
            <w:r w:rsidR="00BD39A9">
              <w:rPr>
                <w:rFonts w:asciiTheme="majorHAnsi" w:hAnsiTheme="majorHAnsi"/>
                <w:bCs/>
              </w:rPr>
              <w:t xml:space="preserve"> Students will take out plickers and answer three questions</w:t>
            </w:r>
          </w:p>
          <w:p w:rsidR="00DE180D" w:rsidRDefault="00DE180D" w:rsidP="00985E68">
            <w:pPr>
              <w:rPr>
                <w:rFonts w:asciiTheme="majorHAnsi" w:hAnsiTheme="majorHAnsi"/>
                <w:bCs/>
              </w:rPr>
            </w:pPr>
            <w:r>
              <w:rPr>
                <w:rFonts w:asciiTheme="majorHAnsi" w:hAnsiTheme="majorHAnsi"/>
                <w:bCs/>
              </w:rPr>
              <w:t>What is the Chemical Name for KI?</w:t>
            </w:r>
          </w:p>
          <w:p w:rsidR="00BD39A9" w:rsidRDefault="00DE180D" w:rsidP="00985E68">
            <w:pPr>
              <w:rPr>
                <w:rFonts w:asciiTheme="majorHAnsi" w:hAnsiTheme="majorHAnsi"/>
                <w:bCs/>
              </w:rPr>
            </w:pPr>
            <w:r>
              <w:rPr>
                <w:rFonts w:asciiTheme="majorHAnsi" w:hAnsiTheme="majorHAnsi"/>
                <w:bCs/>
              </w:rPr>
              <w:t>What is the name of the chemical Sr</w:t>
            </w:r>
            <w:r>
              <w:rPr>
                <w:rFonts w:asciiTheme="majorHAnsi" w:hAnsiTheme="majorHAnsi"/>
                <w:bCs/>
                <w:vertAlign w:val="subscript"/>
              </w:rPr>
              <w:t>3</w:t>
            </w:r>
            <w:r>
              <w:rPr>
                <w:rFonts w:asciiTheme="majorHAnsi" w:hAnsiTheme="majorHAnsi"/>
                <w:bCs/>
              </w:rPr>
              <w:t>N</w:t>
            </w:r>
            <w:r>
              <w:rPr>
                <w:rFonts w:asciiTheme="majorHAnsi" w:hAnsiTheme="majorHAnsi"/>
                <w:bCs/>
                <w:vertAlign w:val="subscript"/>
              </w:rPr>
              <w:t>2</w:t>
            </w:r>
            <w:r>
              <w:rPr>
                <w:rFonts w:asciiTheme="majorHAnsi" w:hAnsiTheme="majorHAnsi"/>
                <w:bCs/>
              </w:rPr>
              <w:t xml:space="preserve"> </w:t>
            </w:r>
            <w:r w:rsidR="002C0534">
              <w:rPr>
                <w:rFonts w:asciiTheme="majorHAnsi" w:hAnsiTheme="majorHAnsi"/>
                <w:bCs/>
              </w:rPr>
              <w:t>?</w:t>
            </w:r>
          </w:p>
          <w:p w:rsidR="00064982" w:rsidRDefault="00064982"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Content>
              <w:p w:rsidR="000517B2" w:rsidRDefault="002C0534" w:rsidP="00B52E06">
                <w:pPr>
                  <w:rPr>
                    <w:rFonts w:asciiTheme="majorHAnsi" w:hAnsiTheme="majorHAnsi"/>
                    <w:bCs/>
                    <w:sz w:val="20"/>
                  </w:rPr>
                </w:pPr>
                <w:r>
                  <w:rPr>
                    <w:rFonts w:asciiTheme="majorHAnsi" w:hAnsiTheme="majorHAnsi"/>
                    <w:bCs/>
                    <w:sz w:val="20"/>
                  </w:rPr>
                  <w:t xml:space="preserve">Students will take out periodic table and a piece of paper and start writing down three examples that are on the board. </w:t>
                </w:r>
              </w:p>
              <w:p w:rsidR="002C0534" w:rsidRDefault="002C0534" w:rsidP="00B52E06">
                <w:pPr>
                  <w:rPr>
                    <w:rFonts w:asciiTheme="majorHAnsi" w:hAnsiTheme="majorHAnsi"/>
                    <w:bCs/>
                    <w:sz w:val="20"/>
                  </w:rPr>
                </w:pPr>
              </w:p>
              <w:p w:rsidR="002C0534" w:rsidRDefault="002C0534" w:rsidP="00B52E06">
                <w:pPr>
                  <w:rPr>
                    <w:rFonts w:asciiTheme="majorHAnsi" w:hAnsiTheme="majorHAnsi"/>
                    <w:bCs/>
                    <w:sz w:val="20"/>
                  </w:rPr>
                </w:pPr>
                <w:r>
                  <w:rPr>
                    <w:rFonts w:asciiTheme="majorHAnsi" w:hAnsiTheme="majorHAnsi"/>
                    <w:bCs/>
                    <w:sz w:val="20"/>
                  </w:rPr>
                  <w:t>Calcium Oxide</w:t>
                </w:r>
              </w:p>
              <w:p w:rsidR="002C0534" w:rsidRDefault="002C0534" w:rsidP="00B52E06">
                <w:pPr>
                  <w:rPr>
                    <w:rFonts w:asciiTheme="majorHAnsi" w:hAnsiTheme="majorHAnsi"/>
                    <w:bCs/>
                    <w:sz w:val="20"/>
                  </w:rPr>
                </w:pPr>
              </w:p>
              <w:p w:rsidR="002C0534" w:rsidRDefault="002C0534" w:rsidP="00B52E06">
                <w:pPr>
                  <w:rPr>
                    <w:rFonts w:asciiTheme="majorHAnsi" w:hAnsiTheme="majorHAnsi"/>
                    <w:bCs/>
                    <w:sz w:val="20"/>
                  </w:rPr>
                </w:pPr>
              </w:p>
              <w:p w:rsidR="002C0534" w:rsidRDefault="002C0534" w:rsidP="00B52E06">
                <w:pPr>
                  <w:rPr>
                    <w:rFonts w:asciiTheme="majorHAnsi" w:hAnsiTheme="majorHAnsi"/>
                    <w:bCs/>
                    <w:sz w:val="20"/>
                  </w:rPr>
                </w:pPr>
                <w:r>
                  <w:rPr>
                    <w:rFonts w:asciiTheme="majorHAnsi" w:hAnsiTheme="majorHAnsi"/>
                    <w:bCs/>
                    <w:sz w:val="20"/>
                  </w:rPr>
                  <w:t>Rubidium Selenide</w:t>
                </w:r>
              </w:p>
              <w:p w:rsidR="002C0534" w:rsidRDefault="002C0534" w:rsidP="00B52E06">
                <w:pPr>
                  <w:rPr>
                    <w:rFonts w:asciiTheme="majorHAnsi" w:hAnsiTheme="majorHAnsi"/>
                    <w:bCs/>
                    <w:sz w:val="20"/>
                  </w:rPr>
                </w:pPr>
              </w:p>
              <w:p w:rsidR="002C0534" w:rsidRDefault="002C0534" w:rsidP="00B52E06">
                <w:pPr>
                  <w:rPr>
                    <w:rFonts w:asciiTheme="majorHAnsi" w:hAnsiTheme="majorHAnsi"/>
                    <w:bCs/>
                    <w:sz w:val="20"/>
                  </w:rPr>
                </w:pPr>
              </w:p>
              <w:p w:rsidR="002C0534" w:rsidRDefault="002C0534" w:rsidP="002C0534">
                <w:pPr>
                  <w:rPr>
                    <w:rFonts w:asciiTheme="majorHAnsi" w:hAnsiTheme="majorHAnsi"/>
                    <w:bCs/>
                    <w:sz w:val="20"/>
                  </w:rPr>
                </w:pPr>
                <w:r>
                  <w:rPr>
                    <w:rFonts w:asciiTheme="majorHAnsi" w:hAnsiTheme="majorHAnsi"/>
                    <w:bCs/>
                    <w:sz w:val="20"/>
                  </w:rPr>
                  <w:t>Barium Phosphide</w:t>
                </w:r>
              </w:p>
              <w:p w:rsidR="002C0534" w:rsidRDefault="002C0534" w:rsidP="00B52E06">
                <w:pPr>
                  <w:rPr>
                    <w:rFonts w:asciiTheme="majorHAnsi" w:hAnsiTheme="majorHAnsi"/>
                    <w:bCs/>
                    <w:sz w:val="20"/>
                  </w:rPr>
                </w:pPr>
              </w:p>
              <w:p w:rsidR="002C0534" w:rsidRDefault="002C0534" w:rsidP="00B52E06">
                <w:pPr>
                  <w:rPr>
                    <w:rFonts w:asciiTheme="majorHAnsi" w:hAnsiTheme="majorHAnsi"/>
                    <w:bCs/>
                    <w:sz w:val="20"/>
                  </w:rPr>
                </w:pPr>
              </w:p>
              <w:p w:rsidR="002C0534" w:rsidRDefault="002C0534" w:rsidP="00B52E06">
                <w:pPr>
                  <w:rPr>
                    <w:rFonts w:asciiTheme="majorHAnsi" w:hAnsiTheme="majorHAnsi"/>
                    <w:bCs/>
                    <w:sz w:val="20"/>
                  </w:rPr>
                </w:pPr>
                <w:r>
                  <w:rPr>
                    <w:rFonts w:asciiTheme="majorHAnsi" w:hAnsiTheme="majorHAnsi"/>
                    <w:bCs/>
                    <w:sz w:val="20"/>
                  </w:rPr>
                  <w:t>Calcium Carbide</w:t>
                </w:r>
              </w:p>
              <w:p w:rsidR="00281CF7" w:rsidRDefault="00281CF7" w:rsidP="00B52E06">
                <w:pPr>
                  <w:rPr>
                    <w:rFonts w:asciiTheme="majorHAnsi" w:hAnsiTheme="majorHAnsi"/>
                    <w:bCs/>
                    <w:sz w:val="20"/>
                  </w:rPr>
                </w:pPr>
              </w:p>
              <w:p w:rsidR="00281CF7" w:rsidRDefault="00281CF7" w:rsidP="00B52E06">
                <w:pPr>
                  <w:rPr>
                    <w:rFonts w:asciiTheme="majorHAnsi" w:hAnsiTheme="majorHAnsi"/>
                    <w:bCs/>
                    <w:sz w:val="20"/>
                  </w:rPr>
                </w:pPr>
              </w:p>
              <w:p w:rsidR="00281CF7" w:rsidRDefault="00281CF7" w:rsidP="00B52E06">
                <w:pPr>
                  <w:rPr>
                    <w:rFonts w:asciiTheme="majorHAnsi" w:hAnsiTheme="majorHAnsi"/>
                    <w:bCs/>
                    <w:sz w:val="20"/>
                  </w:rPr>
                </w:pPr>
                <w:r>
                  <w:rPr>
                    <w:rFonts w:asciiTheme="majorHAnsi" w:hAnsiTheme="majorHAnsi"/>
                    <w:bCs/>
                    <w:sz w:val="20"/>
                  </w:rPr>
                  <w:t>Magnesium Sulfide</w:t>
                </w:r>
              </w:p>
              <w:p w:rsidR="002C0534" w:rsidRDefault="002C0534" w:rsidP="00B52E06">
                <w:pPr>
                  <w:rPr>
                    <w:rFonts w:asciiTheme="majorHAnsi" w:hAnsiTheme="majorHAnsi"/>
                    <w:bCs/>
                    <w:sz w:val="20"/>
                  </w:rPr>
                </w:pPr>
              </w:p>
              <w:p w:rsidR="002C0534" w:rsidRDefault="002C0534" w:rsidP="00B52E06">
                <w:pPr>
                  <w:rPr>
                    <w:rFonts w:asciiTheme="majorHAnsi" w:hAnsiTheme="majorHAnsi"/>
                    <w:bCs/>
                    <w:sz w:val="20"/>
                  </w:rPr>
                </w:pPr>
              </w:p>
              <w:p w:rsidR="002C0534" w:rsidRDefault="002C0534" w:rsidP="00985E68">
                <w:pPr>
                  <w:rPr>
                    <w:rFonts w:asciiTheme="majorHAnsi" w:hAnsiTheme="majorHAnsi"/>
                    <w:bCs/>
                    <w:sz w:val="20"/>
                  </w:rPr>
                </w:pPr>
                <w:r>
                  <w:rPr>
                    <w:rFonts w:asciiTheme="majorHAnsi" w:hAnsiTheme="majorHAnsi"/>
                    <w:bCs/>
                    <w:sz w:val="20"/>
                  </w:rPr>
                  <w:t>Lithium Hydroxide</w:t>
                </w:r>
                <w:r w:rsidR="005C5865">
                  <w:rPr>
                    <w:rFonts w:asciiTheme="majorHAnsi" w:hAnsiTheme="majorHAnsi"/>
                    <w:bCs/>
                    <w:sz w:val="20"/>
                  </w:rPr>
                  <w:t xml:space="preserve"> LiOH(Write out formula to demonstrate solving for an unknown charge)</w:t>
                </w:r>
              </w:p>
              <w:p w:rsidR="005C5865" w:rsidRDefault="005C5865" w:rsidP="00985E68">
                <w:pPr>
                  <w:rPr>
                    <w:rFonts w:asciiTheme="majorHAnsi" w:hAnsiTheme="majorHAnsi"/>
                    <w:bCs/>
                    <w:sz w:val="20"/>
                  </w:rPr>
                </w:pPr>
              </w:p>
              <w:p w:rsidR="005C5865" w:rsidRDefault="005C5865" w:rsidP="00985E68">
                <w:pPr>
                  <w:rPr>
                    <w:rFonts w:asciiTheme="majorHAnsi" w:hAnsiTheme="majorHAnsi"/>
                    <w:bCs/>
                    <w:sz w:val="20"/>
                  </w:rPr>
                </w:pPr>
              </w:p>
              <w:p w:rsidR="005C5865" w:rsidRPr="005C5865" w:rsidRDefault="005C5865" w:rsidP="00985E68">
                <w:pPr>
                  <w:rPr>
                    <w:rFonts w:asciiTheme="majorHAnsi" w:hAnsiTheme="majorHAnsi"/>
                    <w:bCs/>
                    <w:sz w:val="20"/>
                  </w:rPr>
                </w:pPr>
                <w:r>
                  <w:rPr>
                    <w:rFonts w:asciiTheme="majorHAnsi" w:hAnsiTheme="majorHAnsi"/>
                    <w:bCs/>
                    <w:sz w:val="20"/>
                  </w:rPr>
                  <w:t>Magnesium Sulfate MgSO</w:t>
                </w:r>
                <w:r>
                  <w:rPr>
                    <w:rFonts w:asciiTheme="majorHAnsi" w:hAnsiTheme="majorHAnsi"/>
                    <w:bCs/>
                    <w:sz w:val="20"/>
                    <w:vertAlign w:val="subscript"/>
                  </w:rPr>
                  <w:t>4</w:t>
                </w:r>
              </w:p>
              <w:p w:rsidR="002C0534" w:rsidRDefault="002C0534" w:rsidP="00985E68">
                <w:pPr>
                  <w:rPr>
                    <w:rFonts w:asciiTheme="majorHAnsi" w:hAnsiTheme="majorHAnsi"/>
                    <w:bCs/>
                    <w:sz w:val="20"/>
                  </w:rPr>
                </w:pPr>
              </w:p>
              <w:p w:rsidR="002C0534" w:rsidRDefault="002C0534" w:rsidP="00985E68">
                <w:pPr>
                  <w:rPr>
                    <w:rFonts w:asciiTheme="majorHAnsi" w:hAnsiTheme="majorHAnsi"/>
                    <w:bCs/>
                    <w:sz w:val="20"/>
                  </w:rPr>
                </w:pPr>
              </w:p>
              <w:p w:rsidR="002C0534" w:rsidRDefault="002C0534" w:rsidP="00985E68">
                <w:pPr>
                  <w:rPr>
                    <w:rFonts w:asciiTheme="majorHAnsi" w:hAnsiTheme="majorHAnsi"/>
                    <w:bCs/>
                    <w:sz w:val="20"/>
                  </w:rPr>
                </w:pPr>
                <w:r>
                  <w:rPr>
                    <w:rFonts w:asciiTheme="majorHAnsi" w:hAnsiTheme="majorHAnsi"/>
                    <w:bCs/>
                    <w:sz w:val="20"/>
                  </w:rPr>
                  <w:t>Copper(</w:t>
                </w:r>
                <w:r w:rsidR="00281CF7">
                  <w:rPr>
                    <w:rFonts w:asciiTheme="majorHAnsi" w:hAnsiTheme="majorHAnsi"/>
                    <w:bCs/>
                    <w:sz w:val="20"/>
                  </w:rPr>
                  <w:t>II)</w:t>
                </w:r>
                <w:r>
                  <w:rPr>
                    <w:rFonts w:asciiTheme="majorHAnsi" w:hAnsiTheme="majorHAnsi"/>
                    <w:bCs/>
                    <w:sz w:val="20"/>
                  </w:rPr>
                  <w:t xml:space="preserve"> Bromide*</w:t>
                </w:r>
              </w:p>
              <w:p w:rsidR="002C0534" w:rsidRDefault="002C0534" w:rsidP="00985E68">
                <w:pPr>
                  <w:rPr>
                    <w:rFonts w:asciiTheme="majorHAnsi" w:hAnsiTheme="majorHAnsi"/>
                    <w:bCs/>
                    <w:sz w:val="20"/>
                  </w:rPr>
                </w:pPr>
              </w:p>
              <w:p w:rsidR="002C0534" w:rsidRDefault="002C0534" w:rsidP="00985E68">
                <w:pPr>
                  <w:rPr>
                    <w:rFonts w:asciiTheme="majorHAnsi" w:hAnsiTheme="majorHAnsi"/>
                    <w:bCs/>
                    <w:sz w:val="20"/>
                  </w:rPr>
                </w:pPr>
              </w:p>
              <w:p w:rsidR="002C0534" w:rsidRDefault="00281CF7" w:rsidP="00985E68">
                <w:pPr>
                  <w:rPr>
                    <w:rFonts w:asciiTheme="majorHAnsi" w:hAnsiTheme="majorHAnsi"/>
                    <w:bCs/>
                    <w:sz w:val="20"/>
                  </w:rPr>
                </w:pPr>
                <w:r>
                  <w:rPr>
                    <w:rFonts w:asciiTheme="majorHAnsi" w:hAnsiTheme="majorHAnsi"/>
                    <w:bCs/>
                    <w:sz w:val="20"/>
                  </w:rPr>
                  <w:t>Vanadium(II)Chloride</w:t>
                </w:r>
                <w:r w:rsidR="005C5865">
                  <w:rPr>
                    <w:rFonts w:asciiTheme="majorHAnsi" w:hAnsiTheme="majorHAnsi"/>
                    <w:bCs/>
                    <w:sz w:val="20"/>
                  </w:rPr>
                  <w:t>*</w:t>
                </w:r>
              </w:p>
              <w:p w:rsidR="005C5865" w:rsidRDefault="005C5865" w:rsidP="00985E68">
                <w:pPr>
                  <w:rPr>
                    <w:rFonts w:asciiTheme="majorHAnsi" w:hAnsiTheme="majorHAnsi"/>
                    <w:bCs/>
                    <w:sz w:val="20"/>
                  </w:rPr>
                </w:pPr>
              </w:p>
              <w:p w:rsidR="005C5865" w:rsidRDefault="005C5865" w:rsidP="00985E68">
                <w:pPr>
                  <w:rPr>
                    <w:rFonts w:asciiTheme="majorHAnsi" w:hAnsiTheme="majorHAnsi"/>
                    <w:bCs/>
                    <w:sz w:val="20"/>
                  </w:rPr>
                </w:pPr>
                <w:r>
                  <w:rPr>
                    <w:rFonts w:asciiTheme="majorHAnsi" w:hAnsiTheme="majorHAnsi"/>
                    <w:bCs/>
                    <w:sz w:val="20"/>
                  </w:rPr>
                  <w:t xml:space="preserve">*=Honors only </w:t>
                </w:r>
              </w:p>
              <w:p w:rsidR="00870BE7" w:rsidRPr="00306198" w:rsidRDefault="00281CF7" w:rsidP="00985E68">
                <w:pPr>
                  <w:rPr>
                    <w:rFonts w:asciiTheme="majorHAnsi" w:hAnsiTheme="majorHAnsi"/>
                    <w:bCs/>
                    <w:sz w:val="20"/>
                  </w:rPr>
                </w:pP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Content>
              <w:p w:rsidR="005821B8" w:rsidRDefault="002E111F" w:rsidP="00875249">
                <w:pPr>
                  <w:rPr>
                    <w:rFonts w:asciiTheme="majorHAnsi" w:hAnsiTheme="majorHAnsi"/>
                    <w:bCs/>
                    <w:sz w:val="20"/>
                  </w:rPr>
                </w:pPr>
                <w:r>
                  <w:rPr>
                    <w:rFonts w:asciiTheme="majorHAnsi" w:hAnsiTheme="majorHAnsi"/>
                    <w:bCs/>
                    <w:sz w:val="20"/>
                  </w:rPr>
                  <w:t>Students will then be given a worksheet for classwork/ homework that will help out the students</w:t>
                </w:r>
                <w:r w:rsidR="00095491">
                  <w:rPr>
                    <w:rFonts w:asciiTheme="majorHAnsi" w:hAnsiTheme="majorHAnsi"/>
                    <w:bCs/>
                    <w:sz w:val="20"/>
                  </w:rPr>
                  <w:t xml:space="preserve"> with turning compound names to chemical formulas. </w:t>
                </w:r>
              </w:p>
              <w:p w:rsidR="00095491" w:rsidRDefault="00095491" w:rsidP="00875249">
                <w:r>
                  <w:rPr>
                    <w:rFonts w:asciiTheme="majorHAnsi" w:hAnsiTheme="majorHAnsi"/>
                    <w:bCs/>
                    <w:sz w:val="20"/>
                  </w:rPr>
                  <w:t xml:space="preserve">The teacher will walk around the students and ask the students if they are understanding the questions </w:t>
                </w:r>
              </w:p>
              <w:p w:rsidR="00870BE7" w:rsidRPr="00306198" w:rsidRDefault="00281CF7" w:rsidP="00985E68">
                <w:pPr>
                  <w:rPr>
                    <w:rFonts w:asciiTheme="majorHAnsi" w:hAnsiTheme="majorHAnsi"/>
                    <w:bCs/>
                    <w:sz w:val="20"/>
                  </w:rPr>
                </w:pP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Content>
              <w:p w:rsidR="006264EB" w:rsidRDefault="005B1697" w:rsidP="006264EB">
                <w:pPr>
                  <w:rPr>
                    <w:rFonts w:asciiTheme="majorHAnsi" w:hAnsiTheme="majorHAnsi"/>
                    <w:b/>
                    <w:bCs/>
                  </w:rPr>
                </w:pPr>
                <w:r>
                  <w:rPr>
                    <w:rFonts w:asciiTheme="majorHAnsi" w:hAnsiTheme="majorHAnsi"/>
                    <w:b/>
                    <w:bCs/>
                    <w:sz w:val="20"/>
                  </w:rPr>
                  <w:t>Writing C</w:t>
                </w:r>
                <w:r w:rsidR="00E603F7">
                  <w:rPr>
                    <w:rFonts w:asciiTheme="majorHAnsi" w:hAnsiTheme="majorHAnsi"/>
                    <w:b/>
                    <w:bCs/>
                    <w:sz w:val="20"/>
                  </w:rPr>
                  <w:t>hemical formula and balancing the chemical equations allow students to apply this knowledge in balancing chemical equations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Content>
              <w:p w:rsidR="00870BE7" w:rsidRDefault="00692A7F">
                <w:pPr>
                  <w:rPr>
                    <w:rFonts w:asciiTheme="majorHAnsi" w:hAnsiTheme="majorHAnsi"/>
                    <w:b/>
                    <w:bCs/>
                  </w:rPr>
                </w:pPr>
                <w:r>
                  <w:rPr>
                    <w:rFonts w:asciiTheme="majorHAnsi" w:hAnsiTheme="majorHAnsi"/>
                    <w:b/>
                    <w:bCs/>
                    <w:sz w:val="20"/>
                  </w:rPr>
                  <w:t>If today we converted from chemical formula to compound name, what do you think we will be doing tomorrow?</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281CF7"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281CF7"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Content>
                      <w:r w:rsidR="00E603F7">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281CF7"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281CF7"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281CF7"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281CF7"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281CF7"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281CF7"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281CF7">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Content>
                <w:r w:rsidR="009029A0">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281CF7">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281CF7">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1"/>
                  <w14:checkedState w14:val="2612" w14:font="MS Gothic"/>
                  <w14:uncheckedState w14:val="2610" w14:font="MS Gothic"/>
                </w14:checkbox>
              </w:sdtPr>
              <w:sdtContent>
                <w:r w:rsidR="009029A0">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281CF7">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0B174A">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howingPlcHdr/>
            </w:sdtPr>
            <w:sdtContent>
              <w:p w:rsidR="00A44593" w:rsidRDefault="00D77028" w:rsidP="00870BE7">
                <w:pPr>
                  <w:rPr>
                    <w:rFonts w:asciiTheme="majorHAnsi" w:hAnsiTheme="majorHAnsi"/>
                    <w:b/>
                    <w:bCs/>
                  </w:rPr>
                </w:pPr>
                <w:r w:rsidRPr="00D77028">
                  <w:rPr>
                    <w:rStyle w:val="PlaceholderText"/>
                    <w:szCs w:val="24"/>
                  </w:rPr>
                  <w:t>Click here to enter text.</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howingPlcHdr/>
            </w:sdtPr>
            <w:sdtContent>
              <w:p w:rsidR="00A44593" w:rsidRPr="00D77028" w:rsidRDefault="00D77028" w:rsidP="00D77028">
                <w:pPr>
                  <w:rPr>
                    <w:rFonts w:asciiTheme="majorHAnsi" w:hAnsiTheme="majorHAnsi"/>
                    <w:bCs/>
                    <w:sz w:val="20"/>
                  </w:rPr>
                </w:pPr>
                <w:r w:rsidRPr="003E0CD2">
                  <w:rPr>
                    <w:rStyle w:val="PlaceholderText"/>
                  </w:rPr>
                  <w:t>Click here to enter text.</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Content>
              <w:p w:rsidR="00870BE7" w:rsidRPr="00D77028" w:rsidRDefault="009029A0" w:rsidP="00870BE7">
                <w:pPr>
                  <w:rPr>
                    <w:rFonts w:asciiTheme="majorHAnsi" w:hAnsiTheme="majorHAnsi"/>
                    <w:bCs/>
                    <w:sz w:val="20"/>
                  </w:rPr>
                </w:pPr>
                <w:r>
                  <w:rPr>
                    <w:rFonts w:asciiTheme="majorHAnsi" w:hAnsiTheme="majorHAnsi"/>
                    <w:bCs/>
                    <w:sz w:val="20"/>
                  </w:rPr>
                  <w:t>The worksheet assigned for classwork is the homework for the next day</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lastRenderedPageBreak/>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9029A0" w:rsidRDefault="009029A0" w:rsidP="009029A0">
                <w:pPr>
                  <w:pStyle w:val="ListParagraph"/>
                  <w:numPr>
                    <w:ilvl w:val="0"/>
                    <w:numId w:val="8"/>
                  </w:numPr>
                  <w:ind w:left="337" w:hanging="337"/>
                  <w:rPr>
                    <w:rFonts w:asciiTheme="majorHAnsi" w:hAnsiTheme="majorHAnsi"/>
                    <w:bCs/>
                    <w:sz w:val="20"/>
                  </w:rPr>
                </w:pPr>
                <w:r>
                  <w:rPr>
                    <w:rFonts w:asciiTheme="majorHAnsi" w:hAnsiTheme="majorHAnsi"/>
                    <w:bCs/>
                    <w:sz w:val="20"/>
                  </w:rPr>
                  <w:t>Naming Ionic Bond Worksheet</w:t>
                </w:r>
              </w:p>
              <w:p w:rsidR="009029A0" w:rsidRDefault="009029A0" w:rsidP="009029A0">
                <w:pPr>
                  <w:pStyle w:val="ListParagraph"/>
                  <w:numPr>
                    <w:ilvl w:val="0"/>
                    <w:numId w:val="8"/>
                  </w:numPr>
                  <w:ind w:left="337" w:hanging="337"/>
                  <w:rPr>
                    <w:rFonts w:asciiTheme="majorHAnsi" w:hAnsiTheme="majorHAnsi"/>
                    <w:bCs/>
                    <w:sz w:val="20"/>
                  </w:rPr>
                </w:pPr>
                <w:r>
                  <w:rPr>
                    <w:rFonts w:asciiTheme="majorHAnsi" w:hAnsiTheme="majorHAnsi"/>
                    <w:bCs/>
                    <w:sz w:val="20"/>
                  </w:rPr>
                  <w:t>Markers</w:t>
                </w:r>
              </w:p>
              <w:p w:rsidR="00870BE7" w:rsidRPr="009029A0" w:rsidRDefault="00281CF7" w:rsidP="009029A0">
                <w:pPr>
                  <w:pStyle w:val="ListParagraph"/>
                  <w:numPr>
                    <w:ilvl w:val="0"/>
                    <w:numId w:val="8"/>
                  </w:numPr>
                  <w:ind w:left="337" w:hanging="337"/>
                  <w:rPr>
                    <w:rFonts w:asciiTheme="majorHAnsi" w:hAnsiTheme="majorHAnsi"/>
                    <w:bCs/>
                    <w:sz w:val="20"/>
                  </w:rPr>
                </w:pP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56" w:rsidRDefault="00E72156">
      <w:r>
        <w:separator/>
      </w:r>
    </w:p>
  </w:endnote>
  <w:endnote w:type="continuationSeparator" w:id="0">
    <w:p w:rsidR="00E72156" w:rsidRDefault="00E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56" w:rsidRDefault="00E72156">
      <w:r>
        <w:separator/>
      </w:r>
    </w:p>
  </w:footnote>
  <w:footnote w:type="continuationSeparator" w:id="0">
    <w:p w:rsidR="00E72156" w:rsidRDefault="00E7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17B2"/>
    <w:rsid w:val="00053270"/>
    <w:rsid w:val="00064982"/>
    <w:rsid w:val="00095491"/>
    <w:rsid w:val="000A4103"/>
    <w:rsid w:val="000B174A"/>
    <w:rsid w:val="000C5447"/>
    <w:rsid w:val="000F4F1C"/>
    <w:rsid w:val="000F588F"/>
    <w:rsid w:val="00104114"/>
    <w:rsid w:val="00132411"/>
    <w:rsid w:val="00145640"/>
    <w:rsid w:val="00193F30"/>
    <w:rsid w:val="001B50AC"/>
    <w:rsid w:val="001F49C6"/>
    <w:rsid w:val="00205526"/>
    <w:rsid w:val="00281CF7"/>
    <w:rsid w:val="00296B6D"/>
    <w:rsid w:val="002C0534"/>
    <w:rsid w:val="002D57FC"/>
    <w:rsid w:val="002E111F"/>
    <w:rsid w:val="00306198"/>
    <w:rsid w:val="00315A03"/>
    <w:rsid w:val="00316753"/>
    <w:rsid w:val="00322DFD"/>
    <w:rsid w:val="00330C06"/>
    <w:rsid w:val="0033631E"/>
    <w:rsid w:val="00337044"/>
    <w:rsid w:val="003409C0"/>
    <w:rsid w:val="00340D68"/>
    <w:rsid w:val="003553C4"/>
    <w:rsid w:val="00382F5E"/>
    <w:rsid w:val="0038790F"/>
    <w:rsid w:val="003A17E2"/>
    <w:rsid w:val="003A371E"/>
    <w:rsid w:val="003E42BB"/>
    <w:rsid w:val="00400290"/>
    <w:rsid w:val="0040105D"/>
    <w:rsid w:val="0043003D"/>
    <w:rsid w:val="004702CE"/>
    <w:rsid w:val="0047384D"/>
    <w:rsid w:val="004A3BF5"/>
    <w:rsid w:val="004F0958"/>
    <w:rsid w:val="004F4FD5"/>
    <w:rsid w:val="0053123D"/>
    <w:rsid w:val="005821B8"/>
    <w:rsid w:val="005B1697"/>
    <w:rsid w:val="005B1892"/>
    <w:rsid w:val="005C5865"/>
    <w:rsid w:val="005D6B34"/>
    <w:rsid w:val="005E3498"/>
    <w:rsid w:val="006264EB"/>
    <w:rsid w:val="00661316"/>
    <w:rsid w:val="00682D74"/>
    <w:rsid w:val="00692A7F"/>
    <w:rsid w:val="006C448B"/>
    <w:rsid w:val="006D5043"/>
    <w:rsid w:val="006E0937"/>
    <w:rsid w:val="006E6D92"/>
    <w:rsid w:val="00740F74"/>
    <w:rsid w:val="00750371"/>
    <w:rsid w:val="007808A4"/>
    <w:rsid w:val="007A66CF"/>
    <w:rsid w:val="007C2884"/>
    <w:rsid w:val="007C6E42"/>
    <w:rsid w:val="007F1303"/>
    <w:rsid w:val="00803265"/>
    <w:rsid w:val="0080594A"/>
    <w:rsid w:val="00845E2D"/>
    <w:rsid w:val="00870BE7"/>
    <w:rsid w:val="0087208F"/>
    <w:rsid w:val="00875249"/>
    <w:rsid w:val="0088249B"/>
    <w:rsid w:val="009029A0"/>
    <w:rsid w:val="00907B05"/>
    <w:rsid w:val="00935D87"/>
    <w:rsid w:val="0096486C"/>
    <w:rsid w:val="00985CFF"/>
    <w:rsid w:val="00985E68"/>
    <w:rsid w:val="00995EF3"/>
    <w:rsid w:val="009D3DA7"/>
    <w:rsid w:val="00A2327E"/>
    <w:rsid w:val="00A44593"/>
    <w:rsid w:val="00A52EFC"/>
    <w:rsid w:val="00AA18AE"/>
    <w:rsid w:val="00AB2CB0"/>
    <w:rsid w:val="00AF6AD6"/>
    <w:rsid w:val="00B1062B"/>
    <w:rsid w:val="00B24F19"/>
    <w:rsid w:val="00B52E06"/>
    <w:rsid w:val="00B9382F"/>
    <w:rsid w:val="00BA3F59"/>
    <w:rsid w:val="00BD16BE"/>
    <w:rsid w:val="00BD39A9"/>
    <w:rsid w:val="00BE3BE2"/>
    <w:rsid w:val="00C14D2C"/>
    <w:rsid w:val="00C40A4C"/>
    <w:rsid w:val="00C74350"/>
    <w:rsid w:val="00C909D1"/>
    <w:rsid w:val="00CD7C2E"/>
    <w:rsid w:val="00D0140B"/>
    <w:rsid w:val="00D11EAB"/>
    <w:rsid w:val="00D42CAA"/>
    <w:rsid w:val="00D4484D"/>
    <w:rsid w:val="00D51354"/>
    <w:rsid w:val="00D76E43"/>
    <w:rsid w:val="00D77028"/>
    <w:rsid w:val="00D80C4F"/>
    <w:rsid w:val="00DD70A1"/>
    <w:rsid w:val="00DE0E43"/>
    <w:rsid w:val="00DE180D"/>
    <w:rsid w:val="00DE77AD"/>
    <w:rsid w:val="00E02842"/>
    <w:rsid w:val="00E040C4"/>
    <w:rsid w:val="00E603F7"/>
    <w:rsid w:val="00E72156"/>
    <w:rsid w:val="00EE122E"/>
    <w:rsid w:val="00F35322"/>
    <w:rsid w:val="00F51DC5"/>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DDD67"/>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5844F3"/>
    <w:rsid w:val="005A4D90"/>
    <w:rsid w:val="009A7352"/>
    <w:rsid w:val="009B67FD"/>
    <w:rsid w:val="00AD1CF8"/>
    <w:rsid w:val="00AF2802"/>
    <w:rsid w:val="00D16662"/>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9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BEBD-2293-4B6A-A603-31A1FC32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3757</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5</cp:revision>
  <dcterms:created xsi:type="dcterms:W3CDTF">2017-11-10T01:13:00Z</dcterms:created>
  <dcterms:modified xsi:type="dcterms:W3CDTF">2017-11-12T17:21:00Z</dcterms:modified>
</cp:coreProperties>
</file>