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Content>
          <w:r w:rsidR="005C7D11">
            <w:rPr>
              <w:rFonts w:asciiTheme="majorHAnsi" w:hAnsiTheme="majorHAnsi"/>
              <w:b/>
              <w:bCs/>
              <w:sz w:val="28"/>
            </w:rPr>
            <w:t>Electron Configuration Quiz</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Content>
          <w:r w:rsidR="005C7D11">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Content>
          <w:r w:rsidR="005C7D11">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Content>
          <w:r w:rsidR="00450BA3">
            <w:rPr>
              <w:rFonts w:asciiTheme="majorHAnsi" w:hAnsiTheme="majorHAnsi"/>
              <w:b/>
              <w:bCs/>
              <w:szCs w:val="24"/>
            </w:rPr>
            <w:t>Electron Configuration &amp; Periodicity</w:t>
          </w:r>
        </w:sdtContent>
      </w:sdt>
      <w:r w:rsidR="00450BA3">
        <w:rPr>
          <w:rFonts w:asciiTheme="majorHAnsi" w:hAnsiTheme="majorHAnsi"/>
          <w:b/>
          <w:bCs/>
          <w:szCs w:val="24"/>
        </w:rPr>
        <w:t xml:space="preserve"> </w:t>
      </w:r>
      <w:r>
        <w:rPr>
          <w:rFonts w:asciiTheme="majorHAnsi" w:hAnsiTheme="majorHAnsi"/>
          <w:b/>
          <w:bCs/>
          <w:szCs w:val="24"/>
        </w:rPr>
        <w:t xml:space="preserve"> Grade Level: </w:t>
      </w:r>
      <w:sdt>
        <w:sdtPr>
          <w:rPr>
            <w:rFonts w:asciiTheme="majorHAnsi" w:hAnsiTheme="majorHAnsi"/>
            <w:b/>
            <w:bCs/>
            <w:szCs w:val="24"/>
          </w:rPr>
          <w:id w:val="385074592"/>
          <w:placeholder>
            <w:docPart w:val="C635C00DAD1E4279BE72741D9298B8B2"/>
          </w:placeholder>
        </w:sdtPr>
        <w:sdtContent>
          <w:r w:rsidR="00450BA3">
            <w:rPr>
              <w:rFonts w:asciiTheme="majorHAnsi" w:hAnsiTheme="majorHAnsi"/>
              <w:b/>
              <w:bCs/>
              <w:szCs w:val="24"/>
            </w:rPr>
            <w:t>College Prep/ 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bCs/>
                    <w:sz w:val="20"/>
                  </w:rPr>
                  <w:id w:val="340586853"/>
                  <w:placeholder>
                    <w:docPart w:val="53538A39F6C3416EBB768E5CC5E2301E"/>
                  </w:placeholder>
                </w:sdtPr>
                <w:sdtContent>
                  <w:sdt>
                    <w:sdtPr>
                      <w:rPr>
                        <w:rFonts w:asciiTheme="majorHAnsi" w:hAnsiTheme="majorHAnsi"/>
                        <w:sz w:val="20"/>
                      </w:rPr>
                      <w:id w:val="-1762749249"/>
                      <w:placeholder>
                        <w:docPart w:val="D8022226EC464982BAA1F30C589307EE"/>
                      </w:placeholder>
                    </w:sdtPr>
                    <w:sdtEndPr>
                      <w:rPr>
                        <w:rFonts w:ascii="Times New Roman" w:hAnsi="Times New Roman"/>
                        <w:sz w:val="24"/>
                      </w:rPr>
                    </w:sdtEndPr>
                    <w:sdtContent>
                      <w:sdt>
                        <w:sdtPr>
                          <w:rPr>
                            <w:rFonts w:asciiTheme="majorHAnsi" w:hAnsiTheme="majorHAnsi"/>
                            <w:sz w:val="20"/>
                          </w:rPr>
                          <w:id w:val="-1108738106"/>
                          <w:placeholder>
                            <w:docPart w:val="C80E8A664C924BBEA7E683830B77F952"/>
                          </w:placeholder>
                        </w:sdtPr>
                        <w:sdtContent>
                          <w:p w:rsidR="00450BA3" w:rsidRDefault="00450BA3" w:rsidP="00450BA3">
                            <w:pPr>
                              <w:pStyle w:val="ListParagraph"/>
                              <w:numPr>
                                <w:ilvl w:val="0"/>
                                <w:numId w:val="15"/>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450BA3" w:rsidRDefault="00C34B41" w:rsidP="00450BA3"/>
                    </w:sdtContent>
                  </w:sdt>
                  <w:p w:rsidR="005C7D11" w:rsidRDefault="00C34B41" w:rsidP="005C7D11">
                    <w:pPr>
                      <w:rPr>
                        <w:rFonts w:asciiTheme="majorHAnsi" w:hAnsiTheme="majorHAnsi"/>
                        <w:bCs/>
                        <w:sz w:val="20"/>
                      </w:rPr>
                    </w:pPr>
                  </w:p>
                </w:sdtContent>
              </w:sdt>
              <w:p w:rsidR="007A66CF" w:rsidRPr="00306198" w:rsidRDefault="00C34B41" w:rsidP="00450BA3">
                <w:pPr>
                  <w:pStyle w:val="ListParagraph"/>
                  <w:ind w:left="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C34B41">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Content>
              <w:p w:rsidR="004F0958" w:rsidRPr="00BA3F59" w:rsidRDefault="00A0696C"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are periodic trends useful?</w:t>
                </w:r>
              </w:p>
            </w:sdtContent>
          </w:sdt>
          <w:p w:rsidR="00BA3F59" w:rsidRPr="00132411" w:rsidRDefault="00BA3F59">
            <w:pPr>
              <w:rPr>
                <w:color w:val="808080"/>
                <w:szCs w:val="24"/>
              </w:rPr>
            </w:pPr>
          </w:p>
        </w:tc>
      </w:tr>
      <w:tr w:rsidR="004F0958" w:rsidRPr="00DD70A1" w:rsidTr="00C34B41">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4F0958" w:rsidRPr="00306198" w:rsidRDefault="00A0696C" w:rsidP="00306198">
                <w:pPr>
                  <w:pStyle w:val="ListParagraph"/>
                  <w:numPr>
                    <w:ilvl w:val="0"/>
                    <w:numId w:val="13"/>
                  </w:numPr>
                  <w:ind w:left="270" w:hanging="270"/>
                  <w:rPr>
                    <w:rFonts w:asciiTheme="majorHAnsi" w:hAnsiTheme="majorHAnsi"/>
                    <w:iCs/>
                    <w:sz w:val="20"/>
                  </w:rPr>
                </w:pPr>
                <w:r>
                  <w:rPr>
                    <w:rFonts w:asciiTheme="majorHAnsi" w:hAnsiTheme="majorHAnsi"/>
                    <w:iCs/>
                    <w:sz w:val="20"/>
                  </w:rPr>
                  <w:t>Periodic trends either increase going across and down or decrease or a mix of both</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C34B41" w:rsidRDefault="00C34B41" w:rsidP="005B1892">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Identify and Label Periodic trends </w:t>
                </w:r>
              </w:p>
              <w:p w:rsidR="007A66CF" w:rsidRPr="005B1892" w:rsidRDefault="00C34B41" w:rsidP="00A0696C">
                <w:pPr>
                  <w:pStyle w:val="ListParagraph"/>
                  <w:ind w:left="247"/>
                  <w:rPr>
                    <w:rFonts w:asciiTheme="majorHAnsi" w:hAnsiTheme="majorHAnsi"/>
                    <w:iCs/>
                    <w:sz w:val="20"/>
                  </w:rPr>
                </w:pP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Content>
                <w:r w:rsidR="00A0696C">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A0696C"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List periodic trends by writing them down in the notes</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Content>
                <w:r w:rsidR="001F000A">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1F000A" w:rsidP="00306198">
                <w:pPr>
                  <w:pStyle w:val="ListParagraph"/>
                  <w:numPr>
                    <w:ilvl w:val="0"/>
                    <w:numId w:val="13"/>
                  </w:numPr>
                  <w:ind w:left="229" w:hanging="229"/>
                  <w:rPr>
                    <w:rFonts w:asciiTheme="majorHAnsi" w:hAnsiTheme="majorHAnsi"/>
                    <w:iCs/>
                    <w:sz w:val="20"/>
                  </w:rPr>
                </w:pPr>
                <w:r>
                  <w:rPr>
                    <w:rFonts w:asciiTheme="majorHAnsi" w:hAnsiTheme="majorHAnsi"/>
                    <w:iCs/>
                    <w:sz w:val="20"/>
                  </w:rPr>
                  <w:t xml:space="preserve">Analyze periodic trends and create ways to remember periodic trends </w:t>
                </w:r>
              </w:p>
            </w:sdtContent>
          </w:sdt>
          <w:p w:rsidR="00750371" w:rsidRPr="00750371" w:rsidRDefault="00750371" w:rsidP="00750371">
            <w:pPr>
              <w:rPr>
                <w:rFonts w:asciiTheme="majorHAnsi" w:hAnsiTheme="majorHAnsi"/>
                <w:b/>
                <w:i/>
                <w:iCs/>
                <w:sz w:val="20"/>
              </w:rPr>
            </w:pPr>
          </w:p>
        </w:tc>
      </w:tr>
      <w:tr w:rsidR="00C909D1" w:rsidRPr="00DD70A1" w:rsidTr="00C34B41">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C43CA8" w:rsidRDefault="00C43CA8" w:rsidP="006264EB">
                <w:pPr>
                  <w:pStyle w:val="ListParagraph"/>
                  <w:numPr>
                    <w:ilvl w:val="0"/>
                    <w:numId w:val="13"/>
                  </w:numPr>
                  <w:ind w:left="247" w:hanging="247"/>
                  <w:rPr>
                    <w:rFonts w:asciiTheme="majorHAnsi" w:hAnsiTheme="majorHAnsi"/>
                    <w:iCs/>
                    <w:sz w:val="20"/>
                  </w:rPr>
                </w:pPr>
                <w:r>
                  <w:rPr>
                    <w:rFonts w:asciiTheme="majorHAnsi" w:hAnsiTheme="majorHAnsi"/>
                    <w:iCs/>
                    <w:sz w:val="20"/>
                  </w:rPr>
                  <w:t>Electronegativity</w:t>
                </w:r>
              </w:p>
              <w:p w:rsidR="00C43CA8" w:rsidRDefault="00C43CA8" w:rsidP="006264EB">
                <w:pPr>
                  <w:pStyle w:val="ListParagraph"/>
                  <w:numPr>
                    <w:ilvl w:val="0"/>
                    <w:numId w:val="13"/>
                  </w:numPr>
                  <w:ind w:left="247" w:hanging="247"/>
                  <w:rPr>
                    <w:rFonts w:asciiTheme="majorHAnsi" w:hAnsiTheme="majorHAnsi"/>
                    <w:iCs/>
                    <w:sz w:val="20"/>
                  </w:rPr>
                </w:pPr>
                <w:r>
                  <w:rPr>
                    <w:rFonts w:asciiTheme="majorHAnsi" w:hAnsiTheme="majorHAnsi"/>
                    <w:iCs/>
                    <w:sz w:val="20"/>
                  </w:rPr>
                  <w:t>Atomic Radius</w:t>
                </w:r>
              </w:p>
              <w:p w:rsidR="00C43CA8" w:rsidRDefault="00C43CA8"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Ionization Energy</w:t>
                </w:r>
              </w:p>
              <w:p w:rsidR="00C43CA8" w:rsidRDefault="00C43CA8" w:rsidP="006264EB">
                <w:pPr>
                  <w:pStyle w:val="ListParagraph"/>
                  <w:numPr>
                    <w:ilvl w:val="0"/>
                    <w:numId w:val="13"/>
                  </w:numPr>
                  <w:ind w:left="247" w:hanging="247"/>
                  <w:rPr>
                    <w:rFonts w:asciiTheme="majorHAnsi" w:hAnsiTheme="majorHAnsi"/>
                    <w:iCs/>
                    <w:sz w:val="20"/>
                  </w:rPr>
                </w:pPr>
                <w:r>
                  <w:rPr>
                    <w:rFonts w:asciiTheme="majorHAnsi" w:hAnsiTheme="majorHAnsi"/>
                    <w:iCs/>
                    <w:sz w:val="20"/>
                  </w:rPr>
                  <w:t>Metallicity</w:t>
                </w:r>
              </w:p>
              <w:p w:rsidR="006264EB" w:rsidRPr="006264EB" w:rsidRDefault="00C34B41"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Ionization Radius</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C34B41">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A0696C"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recap periodic trends in own words and ways to memorize them.</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C34B41">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A0696C"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take Electron Configuration Quiz and answer questions correctly</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Content>
                <w:r w:rsidR="005C7D11">
                  <w:rPr>
                    <w:rFonts w:asciiTheme="majorHAnsi" w:hAnsiTheme="majorHAnsi"/>
                    <w:bCs/>
                    <w:sz w:val="20"/>
                  </w:rPr>
                  <w:t>Panic study notes on Electron Configuration for 5 minutes</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Content>
              <w:p w:rsidR="005C7D11" w:rsidRDefault="005C7D11" w:rsidP="00985E68">
                <w:pPr>
                  <w:rPr>
                    <w:rFonts w:asciiTheme="majorHAnsi" w:hAnsiTheme="majorHAnsi"/>
                    <w:bCs/>
                    <w:sz w:val="20"/>
                  </w:rPr>
                </w:pPr>
                <w:r>
                  <w:rPr>
                    <w:rFonts w:asciiTheme="majorHAnsi" w:hAnsiTheme="majorHAnsi"/>
                    <w:bCs/>
                    <w:sz w:val="20"/>
                  </w:rPr>
                  <w:t xml:space="preserve">Teacher will ask students to clear the desk and pass out quiz </w:t>
                </w:r>
              </w:p>
              <w:p w:rsidR="00870BE7" w:rsidRPr="00306198" w:rsidRDefault="00C34B41" w:rsidP="00985E68">
                <w:pPr>
                  <w:rPr>
                    <w:rFonts w:asciiTheme="majorHAnsi" w:hAnsiTheme="majorHAnsi"/>
                    <w:bCs/>
                    <w:sz w:val="20"/>
                  </w:rPr>
                </w:pP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r w:rsidR="008B594C">
              <w:rPr>
                <w:rFonts w:asciiTheme="majorHAnsi" w:hAnsiTheme="majorHAnsi"/>
                <w:bCs/>
              </w:rPr>
              <w:t>: (If quiz is done early)</w:t>
            </w:r>
          </w:p>
          <w:sdt>
            <w:sdtPr>
              <w:rPr>
                <w:rFonts w:asciiTheme="majorHAnsi" w:hAnsiTheme="majorHAnsi"/>
                <w:bCs/>
                <w:sz w:val="20"/>
              </w:rPr>
              <w:id w:val="1683399256"/>
              <w:placeholder>
                <w:docPart w:val="867FAFD022C544719040BC3B0A191460"/>
              </w:placeholder>
            </w:sdtPr>
            <w:sdtContent>
              <w:p w:rsidR="00EB7C3F" w:rsidRDefault="00EB7C3F" w:rsidP="00985E68">
                <w:pPr>
                  <w:rPr>
                    <w:rFonts w:asciiTheme="majorHAnsi" w:hAnsiTheme="majorHAnsi"/>
                    <w:bCs/>
                    <w:sz w:val="20"/>
                  </w:rPr>
                </w:pPr>
                <w:r>
                  <w:rPr>
                    <w:rFonts w:asciiTheme="majorHAnsi" w:hAnsiTheme="majorHAnsi"/>
                    <w:bCs/>
                    <w:sz w:val="20"/>
                  </w:rPr>
                  <w:t>Students will take out a piece of paper and writing utensil to take notes on Periodic Trends.</w:t>
                </w:r>
              </w:p>
              <w:p w:rsidR="00870BE7" w:rsidRPr="00306198" w:rsidRDefault="00EB7C3F" w:rsidP="00985E68">
                <w:pPr>
                  <w:rPr>
                    <w:rFonts w:asciiTheme="majorHAnsi" w:hAnsiTheme="majorHAnsi"/>
                    <w:bCs/>
                    <w:sz w:val="20"/>
                  </w:rPr>
                </w:pPr>
                <w:r>
                  <w:rPr>
                    <w:rFonts w:asciiTheme="majorHAnsi" w:hAnsiTheme="majorHAnsi"/>
                    <w:bCs/>
                    <w:sz w:val="20"/>
                  </w:rPr>
                  <w:t>Teacher will be discussing the Periodic T</w:t>
                </w:r>
                <w:r w:rsidR="00C60D42">
                  <w:rPr>
                    <w:rFonts w:asciiTheme="majorHAnsi" w:hAnsiTheme="majorHAnsi"/>
                    <w:bCs/>
                    <w:sz w:val="20"/>
                  </w:rPr>
                  <w:t>rends and ways to memorize them/understand them</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Content>
              <w:p w:rsidR="006264EB" w:rsidRDefault="008B594C" w:rsidP="006264EB">
                <w:pPr>
                  <w:rPr>
                    <w:rFonts w:asciiTheme="majorHAnsi" w:hAnsiTheme="majorHAnsi"/>
                    <w:b/>
                    <w:bCs/>
                  </w:rPr>
                </w:pPr>
                <w:r>
                  <w:rPr>
                    <w:rFonts w:asciiTheme="majorHAnsi" w:hAnsiTheme="majorHAnsi"/>
                    <w:b/>
                    <w:bCs/>
                    <w:sz w:val="20"/>
                  </w:rPr>
                  <w:t>Periodic trends help understand that elements have similar properties and can be useful in bonding and other concepts.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Content>
              <w:p w:rsidR="00870BE7" w:rsidRDefault="00A0696C">
                <w:pPr>
                  <w:rPr>
                    <w:rFonts w:asciiTheme="majorHAnsi" w:hAnsiTheme="majorHAnsi"/>
                    <w:b/>
                    <w:bCs/>
                  </w:rPr>
                </w:pPr>
                <w:r>
                  <w:rPr>
                    <w:rFonts w:asciiTheme="majorHAnsi" w:hAnsiTheme="majorHAnsi"/>
                    <w:b/>
                    <w:bCs/>
                    <w:sz w:val="20"/>
                  </w:rPr>
                  <w:t>Discuss essential question as a class</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C34B41"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Content>
                      <w:r w:rsidR="0096570A">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C34B41"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C34B41"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C34B41"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C34B41"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C34B41" w:rsidP="001B50AC">
                  <w:pPr>
                    <w:rPr>
                      <w:rFonts w:asciiTheme="majorHAnsi" w:hAnsiTheme="majorHAnsi"/>
                      <w:bCs/>
                    </w:rPr>
                  </w:pPr>
                  <w:sdt>
                    <w:sdtPr>
                      <w:rPr>
                        <w:rFonts w:asciiTheme="majorHAnsi" w:hAnsiTheme="majorHAnsi"/>
                        <w:bCs/>
                      </w:rPr>
                      <w:id w:val="-1329124820"/>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C34B41"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C34B41"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C34B41">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Content>
                <w:r w:rsidR="0096570A">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Content>
                <w:r w:rsidR="0096570A">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C34B41">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Content>
                <w:r w:rsidR="0096570A">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Content>
                <w:r w:rsidR="0096570A">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Content>
                <w:r w:rsidR="0096570A">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C34B41">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C34B41">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C34B41">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Content>
              <w:p w:rsidR="00CF2A20" w:rsidRDefault="00A0696C" w:rsidP="00870BE7">
                <w:pPr>
                  <w:rPr>
                    <w:rFonts w:asciiTheme="majorHAnsi" w:hAnsiTheme="majorHAnsi"/>
                    <w:bCs/>
                    <w:sz w:val="20"/>
                  </w:rPr>
                </w:pPr>
                <w:r>
                  <w:rPr>
                    <w:rFonts w:asciiTheme="majorHAnsi" w:hAnsiTheme="majorHAnsi"/>
                    <w:bCs/>
                    <w:sz w:val="20"/>
                  </w:rPr>
                  <w:t>Extra time on the quiz</w:t>
                </w:r>
              </w:p>
              <w:p w:rsidR="00A44593" w:rsidRDefault="00CF2A20" w:rsidP="00870BE7">
                <w:pPr>
                  <w:rPr>
                    <w:rFonts w:asciiTheme="majorHAnsi" w:hAnsiTheme="majorHAnsi"/>
                    <w:b/>
                    <w:bCs/>
                  </w:rPr>
                </w:pPr>
                <w:r>
                  <w:rPr>
                    <w:rFonts w:asciiTheme="majorHAnsi" w:hAnsiTheme="majorHAnsi"/>
                    <w:bCs/>
                    <w:sz w:val="20"/>
                  </w:rPr>
                  <w:t>Word Bank</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Content>
              <w:p w:rsidR="00A44593" w:rsidRPr="00D77028" w:rsidRDefault="00CF2A20" w:rsidP="00D77028">
                <w:pPr>
                  <w:rPr>
                    <w:rFonts w:asciiTheme="majorHAnsi" w:hAnsiTheme="majorHAnsi"/>
                    <w:bCs/>
                    <w:sz w:val="20"/>
                  </w:rPr>
                </w:pPr>
                <w:r>
                  <w:rPr>
                    <w:rFonts w:asciiTheme="majorHAnsi" w:hAnsiTheme="majorHAnsi"/>
                    <w:bCs/>
                    <w:sz w:val="20"/>
                  </w:rPr>
                  <w:t>None</w:t>
                </w:r>
              </w:p>
              <w:bookmarkStart w:id="0" w:name="_GoBack" w:displacedByCustomXml="next"/>
              <w:bookmarkEnd w:id="0" w:displacedByCustomXml="next"/>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Content>
              <w:p w:rsidR="00870BE7" w:rsidRPr="00D77028" w:rsidRDefault="00A0696C"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A0696C" w:rsidRDefault="00A0696C" w:rsidP="00D77028">
                <w:pPr>
                  <w:pStyle w:val="ListParagraph"/>
                  <w:numPr>
                    <w:ilvl w:val="0"/>
                    <w:numId w:val="8"/>
                  </w:numPr>
                  <w:ind w:left="337" w:hanging="337"/>
                  <w:rPr>
                    <w:rFonts w:asciiTheme="majorHAnsi" w:hAnsiTheme="majorHAnsi"/>
                    <w:bCs/>
                    <w:sz w:val="20"/>
                  </w:rPr>
                </w:pPr>
                <w:r>
                  <w:rPr>
                    <w:rFonts w:asciiTheme="majorHAnsi" w:hAnsiTheme="majorHAnsi"/>
                    <w:bCs/>
                    <w:sz w:val="20"/>
                  </w:rPr>
                  <w:t>TV</w:t>
                </w:r>
              </w:p>
              <w:p w:rsidR="00A0696C" w:rsidRDefault="00A0696C" w:rsidP="00D77028">
                <w:pPr>
                  <w:pStyle w:val="ListParagraph"/>
                  <w:numPr>
                    <w:ilvl w:val="0"/>
                    <w:numId w:val="8"/>
                  </w:numPr>
                  <w:ind w:left="337" w:hanging="337"/>
                  <w:rPr>
                    <w:rFonts w:asciiTheme="majorHAnsi" w:hAnsiTheme="majorHAnsi"/>
                    <w:bCs/>
                    <w:sz w:val="20"/>
                  </w:rPr>
                </w:pPr>
                <w:r>
                  <w:rPr>
                    <w:rFonts w:asciiTheme="majorHAnsi" w:hAnsiTheme="majorHAnsi"/>
                    <w:bCs/>
                    <w:sz w:val="20"/>
                  </w:rPr>
                  <w:t>Compute</w:t>
                </w:r>
              </w:p>
              <w:p w:rsidR="00A0696C" w:rsidRDefault="00A0696C" w:rsidP="00D77028">
                <w:pPr>
                  <w:pStyle w:val="ListParagraph"/>
                  <w:numPr>
                    <w:ilvl w:val="0"/>
                    <w:numId w:val="8"/>
                  </w:numPr>
                  <w:ind w:left="337" w:hanging="337"/>
                  <w:rPr>
                    <w:rFonts w:asciiTheme="majorHAnsi" w:hAnsiTheme="majorHAnsi"/>
                    <w:bCs/>
                    <w:sz w:val="20"/>
                  </w:rPr>
                </w:pPr>
                <w:r>
                  <w:rPr>
                    <w:rFonts w:asciiTheme="majorHAnsi" w:hAnsiTheme="majorHAnsi"/>
                    <w:bCs/>
                    <w:sz w:val="20"/>
                  </w:rPr>
                  <w:t>HDMI Cable</w:t>
                </w:r>
              </w:p>
              <w:p w:rsidR="00870BE7" w:rsidRPr="00D77028" w:rsidRDefault="00A0696C" w:rsidP="00D77028">
                <w:pPr>
                  <w:pStyle w:val="ListParagraph"/>
                  <w:numPr>
                    <w:ilvl w:val="0"/>
                    <w:numId w:val="8"/>
                  </w:numPr>
                  <w:ind w:left="337" w:hanging="337"/>
                  <w:rPr>
                    <w:rFonts w:asciiTheme="majorHAnsi" w:hAnsiTheme="majorHAnsi"/>
                    <w:bCs/>
                    <w:sz w:val="20"/>
                  </w:rPr>
                </w:pPr>
                <w:r>
                  <w:rPr>
                    <w:rFonts w:asciiTheme="majorHAnsi" w:hAnsiTheme="majorHAnsi"/>
                    <w:bCs/>
                    <w:sz w:val="20"/>
                  </w:rPr>
                  <w:t>Powerpoint</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lastRenderedPageBreak/>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E1" w:rsidRDefault="006072E1">
      <w:r>
        <w:separator/>
      </w:r>
    </w:p>
  </w:endnote>
  <w:endnote w:type="continuationSeparator" w:id="0">
    <w:p w:rsidR="006072E1" w:rsidRDefault="006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E1" w:rsidRDefault="006072E1">
      <w:r>
        <w:separator/>
      </w:r>
    </w:p>
  </w:footnote>
  <w:footnote w:type="continuationSeparator" w:id="0">
    <w:p w:rsidR="006072E1" w:rsidRDefault="0060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5447"/>
    <w:rsid w:val="000F588F"/>
    <w:rsid w:val="00104114"/>
    <w:rsid w:val="00132411"/>
    <w:rsid w:val="00145640"/>
    <w:rsid w:val="00193F30"/>
    <w:rsid w:val="001B50AC"/>
    <w:rsid w:val="001F000A"/>
    <w:rsid w:val="001F49C6"/>
    <w:rsid w:val="00205526"/>
    <w:rsid w:val="00296B6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50BA3"/>
    <w:rsid w:val="004702CE"/>
    <w:rsid w:val="0047384D"/>
    <w:rsid w:val="004A3BF5"/>
    <w:rsid w:val="004F0958"/>
    <w:rsid w:val="004F4FD5"/>
    <w:rsid w:val="0053123D"/>
    <w:rsid w:val="005B1892"/>
    <w:rsid w:val="005C7D11"/>
    <w:rsid w:val="005D6B34"/>
    <w:rsid w:val="005E3498"/>
    <w:rsid w:val="006072E1"/>
    <w:rsid w:val="006264EB"/>
    <w:rsid w:val="00661316"/>
    <w:rsid w:val="006C448B"/>
    <w:rsid w:val="006D5043"/>
    <w:rsid w:val="006E0937"/>
    <w:rsid w:val="006E6D92"/>
    <w:rsid w:val="00750371"/>
    <w:rsid w:val="007A66CF"/>
    <w:rsid w:val="007C6E42"/>
    <w:rsid w:val="00803265"/>
    <w:rsid w:val="0080594A"/>
    <w:rsid w:val="00845E2D"/>
    <w:rsid w:val="00870BE7"/>
    <w:rsid w:val="0087208F"/>
    <w:rsid w:val="0088249B"/>
    <w:rsid w:val="008B594C"/>
    <w:rsid w:val="0092158A"/>
    <w:rsid w:val="00935D87"/>
    <w:rsid w:val="0096570A"/>
    <w:rsid w:val="00985CFF"/>
    <w:rsid w:val="00985E68"/>
    <w:rsid w:val="00995EF3"/>
    <w:rsid w:val="009D3DA7"/>
    <w:rsid w:val="00A0696C"/>
    <w:rsid w:val="00A2327E"/>
    <w:rsid w:val="00A44593"/>
    <w:rsid w:val="00AA18AE"/>
    <w:rsid w:val="00AB2CB0"/>
    <w:rsid w:val="00B1062B"/>
    <w:rsid w:val="00B24F19"/>
    <w:rsid w:val="00B9382F"/>
    <w:rsid w:val="00BA3F59"/>
    <w:rsid w:val="00BD16BE"/>
    <w:rsid w:val="00BE3BE2"/>
    <w:rsid w:val="00C14D2C"/>
    <w:rsid w:val="00C34B41"/>
    <w:rsid w:val="00C40A4C"/>
    <w:rsid w:val="00C43CA8"/>
    <w:rsid w:val="00C60D42"/>
    <w:rsid w:val="00C909D1"/>
    <w:rsid w:val="00CD7C2E"/>
    <w:rsid w:val="00CF2A20"/>
    <w:rsid w:val="00D0140B"/>
    <w:rsid w:val="00D11EAB"/>
    <w:rsid w:val="00D42CAA"/>
    <w:rsid w:val="00D4484D"/>
    <w:rsid w:val="00D51354"/>
    <w:rsid w:val="00D76E43"/>
    <w:rsid w:val="00D77028"/>
    <w:rsid w:val="00D80C4F"/>
    <w:rsid w:val="00DD70A1"/>
    <w:rsid w:val="00DE0E43"/>
    <w:rsid w:val="00DE77AD"/>
    <w:rsid w:val="00EB7C3F"/>
    <w:rsid w:val="00EE122E"/>
    <w:rsid w:val="00F537A0"/>
    <w:rsid w:val="00F7056B"/>
    <w:rsid w:val="00F748F2"/>
    <w:rsid w:val="00F7659E"/>
    <w:rsid w:val="00F8158E"/>
    <w:rsid w:val="00F85439"/>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522DB"/>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256407367">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53538A39F6C3416EBB768E5CC5E2301E"/>
        <w:category>
          <w:name w:val="General"/>
          <w:gallery w:val="placeholder"/>
        </w:category>
        <w:types>
          <w:type w:val="bbPlcHdr"/>
        </w:types>
        <w:behaviors>
          <w:behavior w:val="content"/>
        </w:behaviors>
        <w:guid w:val="{968FA853-1654-4E68-A98B-C5FB6721D1F7}"/>
      </w:docPartPr>
      <w:docPartBody>
        <w:p w:rsidR="00250B18" w:rsidRDefault="008223DE" w:rsidP="008223DE">
          <w:pPr>
            <w:pStyle w:val="53538A39F6C3416EBB768E5CC5E2301E"/>
          </w:pPr>
          <w:r>
            <w:rPr>
              <w:rStyle w:val="PlaceholderText"/>
            </w:rPr>
            <w:t>Click here to enter text.</w:t>
          </w:r>
        </w:p>
      </w:docPartBody>
    </w:docPart>
    <w:docPart>
      <w:docPartPr>
        <w:name w:val="D8022226EC464982BAA1F30C589307EE"/>
        <w:category>
          <w:name w:val="General"/>
          <w:gallery w:val="placeholder"/>
        </w:category>
        <w:types>
          <w:type w:val="bbPlcHdr"/>
        </w:types>
        <w:behaviors>
          <w:behavior w:val="content"/>
        </w:behaviors>
        <w:guid w:val="{502E7B28-553F-4E7E-95B2-B91179B84C4B}"/>
      </w:docPartPr>
      <w:docPartBody>
        <w:p w:rsidR="006424E9" w:rsidRDefault="00250B18" w:rsidP="00250B18">
          <w:pPr>
            <w:pStyle w:val="D8022226EC464982BAA1F30C589307EE"/>
          </w:pPr>
          <w:r w:rsidRPr="003E0CD2">
            <w:rPr>
              <w:rStyle w:val="PlaceholderText"/>
            </w:rPr>
            <w:t>Click here to enter text.</w:t>
          </w:r>
        </w:p>
      </w:docPartBody>
    </w:docPart>
    <w:docPart>
      <w:docPartPr>
        <w:name w:val="C80E8A664C924BBEA7E683830B77F952"/>
        <w:category>
          <w:name w:val="General"/>
          <w:gallery w:val="placeholder"/>
        </w:category>
        <w:types>
          <w:type w:val="bbPlcHdr"/>
        </w:types>
        <w:behaviors>
          <w:behavior w:val="content"/>
        </w:behaviors>
        <w:guid w:val="{81355AF2-71A5-4938-82CC-57FDBB671178}"/>
      </w:docPartPr>
      <w:docPartBody>
        <w:p w:rsidR="006424E9" w:rsidRDefault="00250B18" w:rsidP="00250B18">
          <w:pPr>
            <w:pStyle w:val="C80E8A664C924BBEA7E683830B77F95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250B18"/>
    <w:rsid w:val="005844F3"/>
    <w:rsid w:val="00641219"/>
    <w:rsid w:val="006424E9"/>
    <w:rsid w:val="008223DE"/>
    <w:rsid w:val="009A7352"/>
    <w:rsid w:val="00A91816"/>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B18"/>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53538A39F6C3416EBB768E5CC5E2301E">
    <w:name w:val="53538A39F6C3416EBB768E5CC5E2301E"/>
    <w:rsid w:val="008223DE"/>
  </w:style>
  <w:style w:type="paragraph" w:customStyle="1" w:styleId="D8022226EC464982BAA1F30C589307EE">
    <w:name w:val="D8022226EC464982BAA1F30C589307EE"/>
    <w:rsid w:val="00250B18"/>
  </w:style>
  <w:style w:type="paragraph" w:customStyle="1" w:styleId="C80E8A664C924BBEA7E683830B77F952">
    <w:name w:val="C80E8A664C924BBEA7E683830B77F952"/>
    <w:rsid w:val="00250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2220-B0C1-405E-95C1-D5ED5E4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8</cp:revision>
  <dcterms:created xsi:type="dcterms:W3CDTF">2017-10-11T14:40:00Z</dcterms:created>
  <dcterms:modified xsi:type="dcterms:W3CDTF">2017-10-15T14:55:00Z</dcterms:modified>
</cp:coreProperties>
</file>