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C94872">
            <w:rPr>
              <w:rFonts w:asciiTheme="majorHAnsi" w:hAnsiTheme="majorHAnsi"/>
              <w:b/>
              <w:bCs/>
              <w:sz w:val="28"/>
            </w:rPr>
            <w:t>Electron Configuration POGIL</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4B7CBB">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4B7CBB">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4B7CBB">
            <w:rPr>
              <w:rFonts w:asciiTheme="majorHAnsi" w:hAnsiTheme="majorHAnsi"/>
              <w:b/>
              <w:bCs/>
              <w:szCs w:val="24"/>
            </w:rPr>
            <w:t>Electron Configuration &amp; Periodicity</w:t>
          </w:r>
        </w:sdtContent>
      </w:sdt>
      <w:r w:rsidR="004B7CBB">
        <w:rPr>
          <w:rFonts w:asciiTheme="majorHAnsi" w:hAnsiTheme="majorHAnsi"/>
          <w:b/>
          <w:bCs/>
          <w:szCs w:val="24"/>
        </w:rPr>
        <w:t xml:space="preserve"> </w:t>
      </w:r>
      <w:r>
        <w:rPr>
          <w:rFonts w:asciiTheme="majorHAnsi" w:hAnsiTheme="majorHAnsi"/>
          <w:b/>
          <w:bCs/>
          <w:szCs w:val="24"/>
        </w:rPr>
        <w:t xml:space="preserve">Grade Level: </w:t>
      </w:r>
      <w:sdt>
        <w:sdtPr>
          <w:rPr>
            <w:rFonts w:asciiTheme="majorHAnsi" w:hAnsiTheme="majorHAnsi"/>
            <w:b/>
            <w:bCs/>
            <w:szCs w:val="24"/>
          </w:rPr>
          <w:id w:val="385074592"/>
          <w:placeholder>
            <w:docPart w:val="C635C00DAD1E4279BE72741D9298B8B2"/>
          </w:placeholder>
        </w:sdtPr>
        <w:sdtEndPr/>
        <w:sdtContent>
          <w:r w:rsidR="004B7CBB">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dtPr>
      <w:sdtEndPr/>
      <w:sdtContent>
        <w:p w:rsidR="00D51354" w:rsidRPr="00205526" w:rsidRDefault="00D42DF4" w:rsidP="00205526">
          <w:pPr>
            <w:rPr>
              <w:rFonts w:asciiTheme="majorHAnsi" w:hAnsiTheme="majorHAnsi"/>
              <w:b/>
              <w:bCs/>
              <w:szCs w:val="24"/>
            </w:rPr>
          </w:pPr>
          <w:r>
            <w:rPr>
              <w:rFonts w:asciiTheme="majorHAnsi" w:hAnsiTheme="majorHAnsi"/>
              <w:b/>
              <w:bCs/>
              <w:szCs w:val="24"/>
            </w:rPr>
            <w:t>Electron Configuration helps understand how elements are grouped</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rPr>
              <w:id w:val="400495712"/>
              <w:placeholder>
                <w:docPart w:val="E857995B719F4D10AA0F000166B6A641"/>
              </w:placeholder>
            </w:sdtPr>
            <w:sdtEndPr>
              <w:rPr>
                <w:rFonts w:ascii="Times New Roman" w:hAnsi="Times New Roman"/>
                <w:sz w:val="24"/>
              </w:rPr>
            </w:sdtEndPr>
            <w:sdtContent>
              <w:sdt>
                <w:sdtPr>
                  <w:rPr>
                    <w:rFonts w:asciiTheme="majorHAnsi" w:hAnsiTheme="majorHAnsi"/>
                    <w:sz w:val="20"/>
                  </w:rPr>
                  <w:id w:val="-1762749249"/>
                  <w:placeholder>
                    <w:docPart w:val="F356652955A64CABB37803F5FF011CA6"/>
                  </w:placeholder>
                </w:sdtPr>
                <w:sdtEndPr>
                  <w:rPr>
                    <w:rFonts w:ascii="Times New Roman" w:hAnsi="Times New Roman"/>
                    <w:sz w:val="24"/>
                  </w:rPr>
                </w:sdtEndPr>
                <w:sdtContent>
                  <w:sdt>
                    <w:sdtPr>
                      <w:rPr>
                        <w:rFonts w:asciiTheme="majorHAnsi" w:hAnsiTheme="majorHAnsi"/>
                        <w:sz w:val="20"/>
                      </w:rPr>
                      <w:id w:val="-1108738106"/>
                      <w:placeholder>
                        <w:docPart w:val="F104F59003294A669BA7008EC73C7C18"/>
                      </w:placeholder>
                    </w:sdtPr>
                    <w:sdtEndPr/>
                    <w:sdtContent>
                      <w:p w:rsidR="00C94872" w:rsidRDefault="00C94872" w:rsidP="00C94872">
                        <w:pPr>
                          <w:pStyle w:val="ListParagraph"/>
                          <w:numPr>
                            <w:ilvl w:val="0"/>
                            <w:numId w:val="15"/>
                          </w:numPr>
                          <w:ind w:left="247" w:hanging="247"/>
                          <w:rPr>
                            <w:rFonts w:asciiTheme="majorHAnsi" w:hAnsiTheme="majorHAnsi"/>
                            <w:sz w:val="20"/>
                          </w:rPr>
                        </w:pPr>
                        <w:r>
                          <w:rPr>
                            <w:rFonts w:ascii="Arial" w:hAnsi="Arial" w:cs="Arial"/>
                            <w:color w:val="000000"/>
                            <w:sz w:val="22"/>
                            <w:szCs w:val="22"/>
                          </w:rPr>
                          <w:t>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w:t>
                        </w:r>
                      </w:p>
                    </w:sdtContent>
                  </w:sdt>
                  <w:p w:rsidR="007A66CF" w:rsidRPr="00C94872" w:rsidRDefault="00167C15" w:rsidP="00C94872"/>
                </w:sdtContent>
              </w:sdt>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6C1E98">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sdtContent>
              <w:p w:rsidR="004F0958" w:rsidRPr="00BA3F59" w:rsidRDefault="00203B44" w:rsidP="00BA3F59">
                <w:pPr>
                  <w:pStyle w:val="ListParagraph"/>
                  <w:numPr>
                    <w:ilvl w:val="0"/>
                    <w:numId w:val="15"/>
                  </w:numPr>
                  <w:ind w:left="247" w:hanging="247"/>
                  <w:rPr>
                    <w:rFonts w:asciiTheme="majorHAnsi" w:hAnsiTheme="majorHAnsi"/>
                    <w:bCs/>
                    <w:sz w:val="20"/>
                  </w:rPr>
                </w:pPr>
                <w:r>
                  <w:rPr>
                    <w:rFonts w:asciiTheme="majorHAnsi" w:hAnsiTheme="majorHAnsi"/>
                    <w:bCs/>
                    <w:sz w:val="20"/>
                  </w:rPr>
                  <w:t xml:space="preserve"> Do elements with the same electron configuration ending have similar properties?</w:t>
                </w:r>
              </w:p>
            </w:sdtContent>
          </w:sdt>
          <w:p w:rsidR="00BA3F59" w:rsidRPr="00132411" w:rsidRDefault="00BA3F59">
            <w:pPr>
              <w:rPr>
                <w:color w:val="808080"/>
                <w:szCs w:val="24"/>
              </w:rPr>
            </w:pPr>
          </w:p>
        </w:tc>
      </w:tr>
      <w:tr w:rsidR="004F0958" w:rsidRPr="00DD70A1" w:rsidTr="00AA1744">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A75164" w:rsidRDefault="00A75164" w:rsidP="00306198">
                <w:pPr>
                  <w:pStyle w:val="ListParagraph"/>
                  <w:numPr>
                    <w:ilvl w:val="0"/>
                    <w:numId w:val="13"/>
                  </w:numPr>
                  <w:ind w:left="270" w:hanging="270"/>
                  <w:rPr>
                    <w:rFonts w:asciiTheme="majorHAnsi" w:hAnsiTheme="majorHAnsi"/>
                    <w:iCs/>
                    <w:sz w:val="20"/>
                  </w:rPr>
                </w:pPr>
                <w:r>
                  <w:rPr>
                    <w:rFonts w:asciiTheme="majorHAnsi" w:hAnsiTheme="majorHAnsi"/>
                    <w:iCs/>
                    <w:sz w:val="20"/>
                  </w:rPr>
                  <w:t>Electron Orbitals fill the bottom first before moving onto the next level</w:t>
                </w:r>
              </w:p>
              <w:p w:rsidR="00A75164" w:rsidRDefault="00A75164" w:rsidP="00306198">
                <w:pPr>
                  <w:pStyle w:val="ListParagraph"/>
                  <w:numPr>
                    <w:ilvl w:val="0"/>
                    <w:numId w:val="13"/>
                  </w:numPr>
                  <w:ind w:left="270" w:hanging="270"/>
                  <w:rPr>
                    <w:rFonts w:asciiTheme="majorHAnsi" w:hAnsiTheme="majorHAnsi"/>
                    <w:iCs/>
                    <w:sz w:val="20"/>
                  </w:rPr>
                </w:pPr>
                <w:r>
                  <w:rPr>
                    <w:rFonts w:asciiTheme="majorHAnsi" w:hAnsiTheme="majorHAnsi"/>
                    <w:iCs/>
                    <w:sz w:val="20"/>
                  </w:rPr>
                  <w:t>Electrons must have opposite spins in orbitals</w:t>
                </w:r>
              </w:p>
              <w:p w:rsidR="004F0958" w:rsidRPr="00306198" w:rsidRDefault="00A75164" w:rsidP="00306198">
                <w:pPr>
                  <w:pStyle w:val="ListParagraph"/>
                  <w:numPr>
                    <w:ilvl w:val="0"/>
                    <w:numId w:val="13"/>
                  </w:numPr>
                  <w:ind w:left="270" w:hanging="270"/>
                  <w:rPr>
                    <w:rFonts w:asciiTheme="majorHAnsi" w:hAnsiTheme="majorHAnsi"/>
                    <w:iCs/>
                    <w:sz w:val="20"/>
                  </w:rPr>
                </w:pPr>
                <w:r>
                  <w:rPr>
                    <w:rFonts w:asciiTheme="majorHAnsi" w:hAnsiTheme="majorHAnsi"/>
                    <w:iCs/>
                    <w:sz w:val="20"/>
                  </w:rPr>
                  <w:t>Electrons must occupy each orbital with one electron before pairing up</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A75164" w:rsidRDefault="00A75164" w:rsidP="005B1892">
                <w:pPr>
                  <w:pStyle w:val="ListParagraph"/>
                  <w:numPr>
                    <w:ilvl w:val="0"/>
                    <w:numId w:val="13"/>
                  </w:numPr>
                  <w:ind w:left="247" w:hanging="247"/>
                  <w:rPr>
                    <w:rFonts w:asciiTheme="majorHAnsi" w:hAnsiTheme="majorHAnsi"/>
                    <w:iCs/>
                    <w:sz w:val="20"/>
                  </w:rPr>
                </w:pPr>
                <w:r>
                  <w:rPr>
                    <w:rFonts w:asciiTheme="majorHAnsi" w:hAnsiTheme="majorHAnsi"/>
                    <w:iCs/>
                    <w:sz w:val="20"/>
                  </w:rPr>
                  <w:t>Apply</w:t>
                </w:r>
                <w:r w:rsidR="003144AE">
                  <w:rPr>
                    <w:rFonts w:asciiTheme="majorHAnsi" w:hAnsiTheme="majorHAnsi"/>
                    <w:iCs/>
                    <w:sz w:val="20"/>
                  </w:rPr>
                  <w:t xml:space="preserve"> Hund’s rule, Pauli Exclusi</w:t>
                </w:r>
                <w:r>
                  <w:rPr>
                    <w:rFonts w:asciiTheme="majorHAnsi" w:hAnsiTheme="majorHAnsi"/>
                    <w:iCs/>
                    <w:sz w:val="20"/>
                  </w:rPr>
                  <w:t>on Principle and Aufbau Rule to justify examples</w:t>
                </w:r>
              </w:p>
              <w:p w:rsidR="00A75164" w:rsidRDefault="00A75164" w:rsidP="005B1892">
                <w:pPr>
                  <w:pStyle w:val="ListParagraph"/>
                  <w:numPr>
                    <w:ilvl w:val="0"/>
                    <w:numId w:val="13"/>
                  </w:numPr>
                  <w:ind w:left="247" w:hanging="247"/>
                  <w:rPr>
                    <w:rFonts w:asciiTheme="majorHAnsi" w:hAnsiTheme="majorHAnsi"/>
                    <w:iCs/>
                    <w:sz w:val="20"/>
                  </w:rPr>
                </w:pPr>
                <w:r>
                  <w:rPr>
                    <w:rFonts w:asciiTheme="majorHAnsi" w:hAnsiTheme="majorHAnsi"/>
                    <w:iCs/>
                    <w:sz w:val="20"/>
                  </w:rPr>
                  <w:t>Write Electron Configuration for elements</w:t>
                </w:r>
              </w:p>
              <w:p w:rsidR="007A66CF" w:rsidRPr="005B1892" w:rsidRDefault="00A75164" w:rsidP="005B1892">
                <w:pPr>
                  <w:pStyle w:val="ListParagraph"/>
                  <w:numPr>
                    <w:ilvl w:val="0"/>
                    <w:numId w:val="13"/>
                  </w:numPr>
                  <w:ind w:left="247" w:hanging="247"/>
                  <w:rPr>
                    <w:rFonts w:asciiTheme="majorHAnsi" w:hAnsiTheme="majorHAnsi"/>
                    <w:iCs/>
                    <w:sz w:val="20"/>
                  </w:rPr>
                </w:pPr>
                <w:r>
                  <w:rPr>
                    <w:rFonts w:asciiTheme="majorHAnsi" w:hAnsiTheme="majorHAnsi"/>
                    <w:iCs/>
                    <w:sz w:val="20"/>
                  </w:rPr>
                  <w:t xml:space="preserve">Fill in Orbital diagram for elements </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AC0461">
                  <w:rPr>
                    <w:rFonts w:ascii="Arial" w:hAnsi="Arial" w:cs="Arial"/>
                    <w:color w:val="000000"/>
                    <w:sz w:val="17"/>
                    <w:szCs w:val="17"/>
                  </w:rPr>
                  <w:t>3</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p w:rsidR="00BE3BE2" w:rsidRPr="00306198" w:rsidRDefault="00167C15" w:rsidP="00306198">
            <w:pPr>
              <w:pStyle w:val="ListParagraph"/>
              <w:numPr>
                <w:ilvl w:val="0"/>
                <w:numId w:val="13"/>
              </w:numPr>
              <w:spacing w:line="180" w:lineRule="atLeast"/>
              <w:ind w:left="139" w:hanging="139"/>
              <w:rPr>
                <w:rFonts w:asciiTheme="majorHAnsi" w:hAnsiTheme="majorHAnsi" w:cs="Arial"/>
                <w:color w:val="000000"/>
                <w:sz w:val="20"/>
              </w:rPr>
            </w:pPr>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r w:rsidR="00AC0461">
                  <w:rPr>
                    <w:rFonts w:asciiTheme="majorHAnsi" w:hAnsiTheme="majorHAnsi" w:cs="Arial"/>
                    <w:color w:val="000000"/>
                    <w:sz w:val="20"/>
                  </w:rPr>
                  <w:t>Discuss with students their thoughts on the correct answer</w:t>
                </w:r>
              </w:sdtContent>
            </w:sdt>
          </w:p>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AC0461">
                  <w:rPr>
                    <w:rFonts w:ascii="Arial" w:hAnsi="Arial" w:cs="Arial"/>
                    <w:color w:val="000000"/>
                    <w:sz w:val="17"/>
                    <w:szCs w:val="17"/>
                  </w:rPr>
                  <w:t>5</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AC0461" w:rsidP="00306198">
                <w:pPr>
                  <w:pStyle w:val="ListParagraph"/>
                  <w:numPr>
                    <w:ilvl w:val="0"/>
                    <w:numId w:val="13"/>
                  </w:numPr>
                  <w:ind w:left="229" w:hanging="229"/>
                  <w:rPr>
                    <w:rFonts w:asciiTheme="majorHAnsi" w:hAnsiTheme="majorHAnsi"/>
                    <w:iCs/>
                    <w:sz w:val="20"/>
                  </w:rPr>
                </w:pPr>
                <w:r>
                  <w:rPr>
                    <w:rFonts w:asciiTheme="majorHAnsi" w:hAnsiTheme="majorHAnsi"/>
                    <w:iCs/>
                    <w:sz w:val="20"/>
                  </w:rPr>
                  <w:t>Critique other student’s incorrect answers and provide an explanation to why it is wrong in writing</w:t>
                </w:r>
              </w:p>
            </w:sdtContent>
          </w:sdt>
          <w:p w:rsidR="00750371" w:rsidRPr="00750371" w:rsidRDefault="00750371" w:rsidP="00750371">
            <w:pPr>
              <w:rPr>
                <w:rFonts w:asciiTheme="majorHAnsi" w:hAnsiTheme="majorHAnsi"/>
                <w:b/>
                <w:i/>
                <w:iCs/>
                <w:sz w:val="20"/>
              </w:rPr>
            </w:pPr>
          </w:p>
        </w:tc>
      </w:tr>
      <w:tr w:rsidR="00C909D1" w:rsidRPr="00DD70A1" w:rsidTr="00275823">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203B44" w:rsidRDefault="00203B44" w:rsidP="006264EB">
                <w:pPr>
                  <w:pStyle w:val="ListParagraph"/>
                  <w:numPr>
                    <w:ilvl w:val="0"/>
                    <w:numId w:val="13"/>
                  </w:numPr>
                  <w:ind w:left="247" w:hanging="247"/>
                  <w:rPr>
                    <w:rFonts w:asciiTheme="majorHAnsi" w:hAnsiTheme="majorHAnsi"/>
                    <w:iCs/>
                    <w:sz w:val="20"/>
                  </w:rPr>
                </w:pPr>
                <w:r>
                  <w:rPr>
                    <w:rFonts w:asciiTheme="majorHAnsi" w:hAnsiTheme="majorHAnsi"/>
                    <w:iCs/>
                    <w:sz w:val="20"/>
                  </w:rPr>
                  <w:t>Hunds Rule</w:t>
                </w:r>
              </w:p>
              <w:p w:rsidR="00203B44" w:rsidRDefault="00203B44" w:rsidP="006264EB">
                <w:pPr>
                  <w:pStyle w:val="ListParagraph"/>
                  <w:numPr>
                    <w:ilvl w:val="0"/>
                    <w:numId w:val="13"/>
                  </w:numPr>
                  <w:ind w:left="247" w:hanging="247"/>
                  <w:rPr>
                    <w:rFonts w:asciiTheme="majorHAnsi" w:hAnsiTheme="majorHAnsi"/>
                    <w:iCs/>
                    <w:sz w:val="20"/>
                  </w:rPr>
                </w:pPr>
                <w:r>
                  <w:rPr>
                    <w:rFonts w:asciiTheme="majorHAnsi" w:hAnsiTheme="majorHAnsi"/>
                    <w:iCs/>
                    <w:sz w:val="20"/>
                  </w:rPr>
                  <w:t>Aufbau Principle</w:t>
                </w:r>
              </w:p>
              <w:p w:rsidR="00D42DF4" w:rsidRDefault="00D42DF4" w:rsidP="006264EB">
                <w:pPr>
                  <w:pStyle w:val="ListParagraph"/>
                  <w:numPr>
                    <w:ilvl w:val="0"/>
                    <w:numId w:val="13"/>
                  </w:numPr>
                  <w:ind w:left="247" w:hanging="247"/>
                  <w:rPr>
                    <w:rFonts w:asciiTheme="majorHAnsi" w:hAnsiTheme="majorHAnsi"/>
                    <w:iCs/>
                    <w:sz w:val="20"/>
                  </w:rPr>
                </w:pPr>
                <w:r>
                  <w:rPr>
                    <w:rFonts w:asciiTheme="majorHAnsi" w:hAnsiTheme="majorHAnsi"/>
                    <w:iCs/>
                    <w:sz w:val="20"/>
                  </w:rPr>
                  <w:t>Orbitals</w:t>
                </w:r>
              </w:p>
              <w:p w:rsidR="006264EB" w:rsidRPr="006264EB" w:rsidRDefault="00D42DF4" w:rsidP="006264EB">
                <w:pPr>
                  <w:pStyle w:val="ListParagraph"/>
                  <w:numPr>
                    <w:ilvl w:val="0"/>
                    <w:numId w:val="13"/>
                  </w:numPr>
                  <w:ind w:left="247" w:hanging="247"/>
                  <w:rPr>
                    <w:rFonts w:asciiTheme="majorHAnsi" w:hAnsiTheme="majorHAnsi"/>
                    <w:iCs/>
                    <w:sz w:val="20"/>
                  </w:rPr>
                </w:pPr>
                <w:r>
                  <w:rPr>
                    <w:rFonts w:asciiTheme="majorHAnsi" w:hAnsiTheme="majorHAnsi"/>
                    <w:iCs/>
                    <w:sz w:val="20"/>
                  </w:rPr>
                  <w:t>Pauli Exclusion Principle</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B6239F">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80594A" w:rsidRPr="00306198" w:rsidRDefault="00D42DF4" w:rsidP="00306198">
                <w:pPr>
                  <w:pStyle w:val="ListParagraph"/>
                  <w:numPr>
                    <w:ilvl w:val="0"/>
                    <w:numId w:val="8"/>
                  </w:numPr>
                  <w:ind w:left="180" w:hanging="180"/>
                  <w:rPr>
                    <w:rFonts w:asciiTheme="majorHAnsi" w:hAnsiTheme="majorHAnsi"/>
                    <w:bCs/>
                    <w:sz w:val="20"/>
                  </w:rPr>
                </w:pPr>
                <w:r>
                  <w:rPr>
                    <w:rFonts w:asciiTheme="majorHAnsi" w:hAnsiTheme="majorHAnsi"/>
                    <w:bCs/>
                    <w:sz w:val="20"/>
                  </w:rPr>
                  <w:t>Students will work together and solve the POGIL by discussing aloud and conferring with other groups</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403EA3">
        <w:tc>
          <w:tcPr>
            <w:tcW w:w="8630" w:type="dxa"/>
            <w:gridSpan w:val="3"/>
          </w:tcPr>
          <w:p w:rsidR="00803265" w:rsidRPr="00306198" w:rsidRDefault="00803265" w:rsidP="00803265">
            <w:pPr>
              <w:rPr>
                <w:rFonts w:asciiTheme="majorHAnsi" w:hAnsiTheme="majorHAnsi"/>
                <w:bCs/>
              </w:rPr>
            </w:pPr>
            <w:r>
              <w:rPr>
                <w:rFonts w:asciiTheme="majorHAnsi" w:hAnsiTheme="majorHAnsi"/>
                <w:b/>
                <w:bCs/>
              </w:rPr>
              <w:lastRenderedPageBreak/>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D42DF4" w:rsidRDefault="00D42DF4" w:rsidP="00306198">
                <w:pPr>
                  <w:pStyle w:val="ListParagraph"/>
                  <w:numPr>
                    <w:ilvl w:val="0"/>
                    <w:numId w:val="8"/>
                  </w:numPr>
                  <w:ind w:left="247" w:hanging="247"/>
                  <w:rPr>
                    <w:rFonts w:asciiTheme="majorHAnsi" w:hAnsiTheme="majorHAnsi"/>
                    <w:bCs/>
                    <w:sz w:val="20"/>
                  </w:rPr>
                </w:pPr>
                <w:r>
                  <w:rPr>
                    <w:rFonts w:asciiTheme="majorHAnsi" w:hAnsiTheme="majorHAnsi"/>
                    <w:bCs/>
                    <w:sz w:val="20"/>
                  </w:rPr>
                  <w:t xml:space="preserve">Groups will answer all questions on the POGIL correctly </w:t>
                </w:r>
              </w:p>
              <w:p w:rsidR="00803265" w:rsidRPr="00306198" w:rsidRDefault="00D42DF4"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will be peer evaluated on doing their roles</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 w:val="20"/>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4B7CBB">
                  <w:rPr>
                    <w:rFonts w:asciiTheme="majorHAnsi" w:hAnsiTheme="majorHAnsi"/>
                    <w:bCs/>
                    <w:sz w:val="20"/>
                  </w:rPr>
                  <w:t>Students will take Plicker cards from their folders and answer two questions about</w:t>
                </w:r>
                <w:r w:rsidR="002B3F9A">
                  <w:rPr>
                    <w:rFonts w:asciiTheme="majorHAnsi" w:hAnsiTheme="majorHAnsi"/>
                    <w:bCs/>
                    <w:sz w:val="20"/>
                  </w:rPr>
                  <w:t xml:space="preserve"> electron configuration</w:t>
                </w:r>
                <w:r w:rsidR="001C4F2E">
                  <w:rPr>
                    <w:rFonts w:asciiTheme="majorHAnsi" w:hAnsiTheme="majorHAnsi"/>
                    <w:bCs/>
                    <w:sz w:val="20"/>
                  </w:rPr>
                  <w:tab/>
                </w:r>
                <w:r w:rsidR="001C4F2E">
                  <w:rPr>
                    <w:rFonts w:asciiTheme="majorHAnsi" w:hAnsiTheme="majorHAnsi"/>
                    <w:bCs/>
                    <w:sz w:val="20"/>
                  </w:rPr>
                  <w:tab/>
                </w:r>
                <w:r w:rsidR="001C4F2E">
                  <w:rPr>
                    <w:rFonts w:asciiTheme="majorHAnsi" w:hAnsiTheme="majorHAnsi"/>
                    <w:bCs/>
                    <w:sz w:val="20"/>
                  </w:rPr>
                  <w:tab/>
                </w:r>
                <w:r w:rsidR="001C4F2E">
                  <w:rPr>
                    <w:rFonts w:asciiTheme="majorHAnsi" w:hAnsiTheme="majorHAnsi"/>
                    <w:bCs/>
                    <w:sz w:val="20"/>
                  </w:rPr>
                  <w:tab/>
                </w:r>
                <w:r w:rsidR="001C4F2E">
                  <w:rPr>
                    <w:rFonts w:asciiTheme="majorHAnsi" w:hAnsiTheme="majorHAnsi"/>
                    <w:bCs/>
                    <w:sz w:val="20"/>
                  </w:rPr>
                  <w:tab/>
                </w:r>
                <w:r w:rsidR="001C4F2E">
                  <w:rPr>
                    <w:rFonts w:asciiTheme="majorHAnsi" w:hAnsiTheme="majorHAnsi"/>
                    <w:bCs/>
                    <w:sz w:val="20"/>
                  </w:rPr>
                  <w:tab/>
                </w:r>
              </w:sdtContent>
            </w:sdt>
          </w:p>
          <w:p w:rsidR="001C4F2E" w:rsidRDefault="001C4F2E" w:rsidP="00985E68">
            <w:pPr>
              <w:rPr>
                <w:rFonts w:asciiTheme="majorHAnsi" w:hAnsiTheme="majorHAnsi"/>
                <w:bCs/>
                <w:szCs w:val="24"/>
              </w:rPr>
            </w:pPr>
            <w:r>
              <w:rPr>
                <w:rFonts w:asciiTheme="majorHAnsi" w:hAnsiTheme="majorHAnsi"/>
                <w:bCs/>
                <w:szCs w:val="24"/>
              </w:rPr>
              <w:t xml:space="preserve">      </w:t>
            </w:r>
          </w:p>
          <w:p w:rsidR="001C4F2E" w:rsidRDefault="001C4F2E" w:rsidP="00985E68">
            <w:pPr>
              <w:rPr>
                <w:rFonts w:asciiTheme="majorHAnsi" w:hAnsiTheme="majorHAnsi"/>
                <w:bCs/>
                <w:szCs w:val="24"/>
              </w:rPr>
            </w:pPr>
            <w:r>
              <w:rPr>
                <w:rFonts w:asciiTheme="majorHAnsi" w:hAnsiTheme="majorHAnsi"/>
                <w:bCs/>
                <w:szCs w:val="24"/>
              </w:rPr>
              <w:t xml:space="preserve">              What is the electron configuration for Neon?</w:t>
            </w:r>
          </w:p>
          <w:p w:rsidR="001C4F2E" w:rsidRDefault="001C4F2E" w:rsidP="00985E68">
            <w:pPr>
              <w:rPr>
                <w:rFonts w:asciiTheme="majorHAnsi" w:hAnsiTheme="majorHAnsi"/>
                <w:bCs/>
                <w:szCs w:val="24"/>
              </w:rPr>
            </w:pPr>
          </w:p>
          <w:p w:rsidR="001C4F2E" w:rsidRDefault="001C4F2E" w:rsidP="00985E68">
            <w:pPr>
              <w:rPr>
                <w:rFonts w:asciiTheme="majorHAnsi" w:hAnsiTheme="majorHAnsi"/>
                <w:bCs/>
                <w:vertAlign w:val="superscript"/>
              </w:rPr>
            </w:pPr>
            <w:r>
              <w:rPr>
                <w:rFonts w:asciiTheme="majorHAnsi" w:hAnsiTheme="majorHAnsi"/>
                <w:bCs/>
                <w:szCs w:val="24"/>
              </w:rPr>
              <w:t xml:space="preserve">              </w:t>
            </w:r>
            <w:r w:rsidR="005D7208">
              <w:rPr>
                <w:rFonts w:asciiTheme="majorHAnsi" w:hAnsiTheme="majorHAnsi"/>
                <w:bCs/>
              </w:rPr>
              <w:t>What is this element</w:t>
            </w:r>
            <w:r w:rsidRPr="001C4F2E">
              <w:rPr>
                <w:rFonts w:asciiTheme="majorHAnsi" w:hAnsiTheme="majorHAnsi"/>
                <w:bCs/>
              </w:rPr>
              <w:t>?</w:t>
            </w:r>
            <w:r>
              <w:rPr>
                <w:rFonts w:asciiTheme="majorHAnsi" w:hAnsiTheme="majorHAnsi"/>
                <w:bCs/>
              </w:rPr>
              <w:t xml:space="preserve">  </w:t>
            </w:r>
            <w:r w:rsidRPr="001C4F2E">
              <w:rPr>
                <w:rFonts w:asciiTheme="majorHAnsi" w:hAnsiTheme="majorHAnsi"/>
                <w:bCs/>
              </w:rPr>
              <w:t>1s</w:t>
            </w:r>
            <w:r w:rsidRPr="001C4F2E">
              <w:rPr>
                <w:rFonts w:asciiTheme="majorHAnsi" w:hAnsiTheme="majorHAnsi"/>
                <w:bCs/>
                <w:vertAlign w:val="superscript"/>
              </w:rPr>
              <w:t>2</w:t>
            </w:r>
            <w:r w:rsidRPr="001C4F2E">
              <w:rPr>
                <w:rFonts w:asciiTheme="majorHAnsi" w:hAnsiTheme="majorHAnsi"/>
                <w:bCs/>
              </w:rPr>
              <w:t xml:space="preserve"> 2s</w:t>
            </w:r>
            <w:r w:rsidRPr="001C4F2E">
              <w:rPr>
                <w:rFonts w:asciiTheme="majorHAnsi" w:hAnsiTheme="majorHAnsi"/>
                <w:bCs/>
                <w:vertAlign w:val="superscript"/>
              </w:rPr>
              <w:t>2</w:t>
            </w:r>
            <w:r w:rsidRPr="001C4F2E">
              <w:rPr>
                <w:rFonts w:asciiTheme="majorHAnsi" w:hAnsiTheme="majorHAnsi"/>
                <w:bCs/>
              </w:rPr>
              <w:t>2p</w:t>
            </w:r>
            <w:r w:rsidRPr="001C4F2E">
              <w:rPr>
                <w:rFonts w:asciiTheme="majorHAnsi" w:hAnsiTheme="majorHAnsi"/>
                <w:bCs/>
                <w:vertAlign w:val="superscript"/>
              </w:rPr>
              <w:t>6</w:t>
            </w:r>
            <w:r w:rsidRPr="001C4F2E">
              <w:rPr>
                <w:rFonts w:asciiTheme="majorHAnsi" w:hAnsiTheme="majorHAnsi"/>
                <w:bCs/>
              </w:rPr>
              <w:t>3s</w:t>
            </w:r>
            <w:r w:rsidRPr="001C4F2E">
              <w:rPr>
                <w:rFonts w:asciiTheme="majorHAnsi" w:hAnsiTheme="majorHAnsi"/>
                <w:bCs/>
                <w:vertAlign w:val="superscript"/>
              </w:rPr>
              <w:t>2</w:t>
            </w:r>
            <w:r w:rsidRPr="001C4F2E">
              <w:rPr>
                <w:rFonts w:asciiTheme="majorHAnsi" w:hAnsiTheme="majorHAnsi"/>
                <w:bCs/>
              </w:rPr>
              <w:t>3p</w:t>
            </w:r>
            <w:r w:rsidRPr="001C4F2E">
              <w:rPr>
                <w:rFonts w:asciiTheme="majorHAnsi" w:hAnsiTheme="majorHAnsi"/>
                <w:bCs/>
                <w:vertAlign w:val="superscript"/>
              </w:rPr>
              <w:t>3</w:t>
            </w:r>
          </w:p>
          <w:p w:rsidR="00AC0461" w:rsidRDefault="00AC0461" w:rsidP="00985E68">
            <w:pPr>
              <w:rPr>
                <w:rFonts w:asciiTheme="majorHAnsi" w:hAnsiTheme="majorHAnsi"/>
                <w:bCs/>
                <w:vertAlign w:val="superscript"/>
              </w:rPr>
            </w:pPr>
          </w:p>
          <w:p w:rsidR="00AC0461" w:rsidRDefault="00AC0461" w:rsidP="00985E68">
            <w:pPr>
              <w:rPr>
                <w:rFonts w:asciiTheme="majorHAnsi" w:hAnsiTheme="majorHAnsi"/>
                <w:bCs/>
              </w:rPr>
            </w:pPr>
            <w:r>
              <w:rPr>
                <w:rFonts w:asciiTheme="majorHAnsi" w:hAnsiTheme="majorHAnsi"/>
                <w:bCs/>
              </w:rPr>
              <w:t xml:space="preserve">For honors        What is the electron </w:t>
            </w:r>
            <w:r w:rsidR="005D7208">
              <w:rPr>
                <w:rFonts w:asciiTheme="majorHAnsi" w:hAnsiTheme="majorHAnsi"/>
                <w:bCs/>
              </w:rPr>
              <w:t>configuration of copper?</w:t>
            </w:r>
            <w:bookmarkStart w:id="0" w:name="_GoBack"/>
            <w:bookmarkEnd w:id="0"/>
          </w:p>
          <w:p w:rsidR="00B1062B" w:rsidRPr="001C4F2E" w:rsidRDefault="00B1062B" w:rsidP="00985E68">
            <w:pPr>
              <w:rPr>
                <w:rFonts w:asciiTheme="majorHAnsi" w:hAnsiTheme="majorHAnsi"/>
                <w:bCs/>
                <w:sz w:val="32"/>
              </w:rPr>
            </w:pPr>
          </w:p>
          <w:p w:rsidR="00870BE7" w:rsidRPr="00306198" w:rsidRDefault="00A27551" w:rsidP="00985E68">
            <w:pPr>
              <w:rPr>
                <w:rFonts w:asciiTheme="majorHAnsi" w:hAnsiTheme="majorHAnsi"/>
                <w:bCs/>
                <w:sz w:val="20"/>
              </w:rPr>
            </w:pPr>
            <w:r>
              <w:rPr>
                <w:rFonts w:asciiTheme="majorHAnsi" w:hAnsiTheme="majorHAnsi"/>
                <w:bCs/>
              </w:rPr>
              <w:t>Learning Activity Day 1</w:t>
            </w:r>
            <w:r w:rsidR="00870BE7">
              <w:rPr>
                <w:rFonts w:asciiTheme="majorHAnsi" w:hAnsiTheme="majorHAnsi"/>
                <w:bCs/>
              </w:rPr>
              <w:t>:</w:t>
            </w:r>
          </w:p>
          <w:sdt>
            <w:sdtPr>
              <w:rPr>
                <w:rFonts w:asciiTheme="majorHAnsi" w:hAnsiTheme="majorHAnsi"/>
                <w:bCs/>
                <w:sz w:val="20"/>
              </w:rPr>
              <w:id w:val="1479108163"/>
              <w:placeholder>
                <w:docPart w:val="ED10C9688D9C40ED9B144F8637F5E845"/>
              </w:placeholder>
            </w:sdtPr>
            <w:sdtEndPr/>
            <w:sdtContent>
              <w:p w:rsidR="00870BE7" w:rsidRPr="00306198" w:rsidRDefault="001C4F2E" w:rsidP="00985E68">
                <w:pPr>
                  <w:rPr>
                    <w:rFonts w:asciiTheme="majorHAnsi" w:hAnsiTheme="majorHAnsi"/>
                    <w:bCs/>
                    <w:sz w:val="20"/>
                  </w:rPr>
                </w:pPr>
                <w:r>
                  <w:rPr>
                    <w:rFonts w:asciiTheme="majorHAnsi" w:hAnsiTheme="majorHAnsi"/>
                    <w:bCs/>
                    <w:sz w:val="20"/>
                  </w:rPr>
                  <w:t xml:space="preserve">Teacher will pass out POGIL and display group members on the TV. </w:t>
                </w:r>
                <w:r w:rsidR="000E765C">
                  <w:rPr>
                    <w:rFonts w:asciiTheme="majorHAnsi" w:hAnsiTheme="majorHAnsi"/>
                    <w:bCs/>
                    <w:sz w:val="20"/>
                  </w:rPr>
                  <w:t xml:space="preserve">Students will get into groups and finish POGIL model 2 #6-12 </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 xml:space="preserve">Learning Activity </w:t>
            </w:r>
            <w:r w:rsidR="00A27551">
              <w:rPr>
                <w:rFonts w:asciiTheme="majorHAnsi" w:hAnsiTheme="majorHAnsi"/>
                <w:bCs/>
              </w:rPr>
              <w:t xml:space="preserve">Day </w:t>
            </w:r>
            <w:r>
              <w:rPr>
                <w:rFonts w:asciiTheme="majorHAnsi" w:hAnsiTheme="majorHAnsi"/>
                <w:bCs/>
              </w:rPr>
              <w:t>2:</w:t>
            </w:r>
          </w:p>
          <w:sdt>
            <w:sdtPr>
              <w:rPr>
                <w:rFonts w:asciiTheme="majorHAnsi" w:hAnsiTheme="majorHAnsi"/>
                <w:bCs/>
                <w:sz w:val="20"/>
              </w:rPr>
              <w:id w:val="-353959669"/>
              <w:placeholder>
                <w:docPart w:val="2CD26A80B53D43D1A4AB2D7BCE9205D6"/>
              </w:placeholder>
            </w:sdtPr>
            <w:sdtEndPr/>
            <w:sdtContent>
              <w:p w:rsidR="00A27551" w:rsidRPr="00306198" w:rsidRDefault="00A27551" w:rsidP="00A27551">
                <w:pPr>
                  <w:rPr>
                    <w:rFonts w:asciiTheme="majorHAnsi" w:hAnsiTheme="majorHAnsi"/>
                    <w:bCs/>
                    <w:sz w:val="20"/>
                  </w:rPr>
                </w:pPr>
                <w:r>
                  <w:rPr>
                    <w:rFonts w:asciiTheme="majorHAnsi" w:hAnsiTheme="majorHAnsi"/>
                    <w:bCs/>
                    <w:sz w:val="20"/>
                  </w:rPr>
                  <w:t>Teacher will pass out POGIL and display group members on the TV. Students will get into groups and finish POGIL model 2 #13-15</w:t>
                </w:r>
              </w:p>
            </w:sdtContent>
          </w:sdt>
          <w:p w:rsidR="00B1062B" w:rsidRPr="00985E68" w:rsidRDefault="00A27551" w:rsidP="00A27551">
            <w:pPr>
              <w:rPr>
                <w:rFonts w:asciiTheme="majorHAnsi" w:hAnsiTheme="majorHAnsi"/>
                <w:bCs/>
              </w:rPr>
            </w:pPr>
            <w:r w:rsidRPr="00985E68">
              <w:rPr>
                <w:rFonts w:asciiTheme="majorHAnsi" w:hAnsiTheme="majorHAnsi"/>
                <w:bCs/>
              </w:rPr>
              <w:t xml:space="preserve"> </w:t>
            </w: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p w:rsidR="006264EB" w:rsidRDefault="00D42DF4" w:rsidP="006264EB">
                <w:pPr>
                  <w:rPr>
                    <w:rFonts w:asciiTheme="majorHAnsi" w:hAnsiTheme="majorHAnsi"/>
                    <w:b/>
                    <w:bCs/>
                  </w:rPr>
                </w:pPr>
                <w:r>
                  <w:rPr>
                    <w:rFonts w:asciiTheme="majorHAnsi" w:hAnsiTheme="majorHAnsi"/>
                    <w:b/>
                    <w:bCs/>
                    <w:sz w:val="20"/>
                  </w:rPr>
                  <w:t>Elements with same electron configuration are part of similar family and have same properties</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EndPr/>
            <w:sdtContent>
              <w:p w:rsidR="00870BE7" w:rsidRDefault="00203B44">
                <w:pPr>
                  <w:rPr>
                    <w:rFonts w:asciiTheme="majorHAnsi" w:hAnsiTheme="majorHAnsi"/>
                    <w:b/>
                    <w:bCs/>
                  </w:rPr>
                </w:pPr>
                <w:r>
                  <w:rPr>
                    <w:rFonts w:asciiTheme="majorHAnsi" w:hAnsiTheme="majorHAnsi"/>
                    <w:b/>
                    <w:bCs/>
                    <w:sz w:val="20"/>
                  </w:rPr>
                  <w:t>Teacher will mention the essential question at the end of day two and ask Why do they think this way?</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167C15"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EndPr/>
                    <w:sdtContent>
                      <w:r w:rsidR="00203B44">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167C15" w:rsidP="001B50AC">
                  <w:pPr>
                    <w:ind w:left="-10"/>
                    <w:rPr>
                      <w:rFonts w:asciiTheme="majorHAnsi" w:hAnsiTheme="majorHAnsi"/>
                      <w:bCs/>
                    </w:rPr>
                  </w:pPr>
                  <w:sdt>
                    <w:sdtPr>
                      <w:rPr>
                        <w:rFonts w:asciiTheme="majorHAnsi" w:hAnsiTheme="majorHAnsi"/>
                        <w:bCs/>
                      </w:rPr>
                      <w:id w:val="2082019470"/>
                      <w14:checkbox>
                        <w14:checked w14:val="1"/>
                        <w14:checkedState w14:val="2612" w14:font="MS Gothic"/>
                        <w14:uncheckedState w14:val="2610" w14:font="MS Gothic"/>
                      </w14:checkbox>
                    </w:sdtPr>
                    <w:sdtEndPr/>
                    <w:sdtContent>
                      <w:r w:rsidR="00203B44">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167C15"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167C15"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167C15"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167C15"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EndPr/>
                    <w:sdtContent>
                      <w:r w:rsidR="000E765C">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167C15" w:rsidP="001B50AC">
                  <w:pPr>
                    <w:ind w:left="25"/>
                    <w:rPr>
                      <w:rFonts w:asciiTheme="majorHAnsi" w:hAnsiTheme="majorHAnsi"/>
                      <w:bCs/>
                    </w:rPr>
                  </w:pPr>
                  <w:sdt>
                    <w:sdtPr>
                      <w:rPr>
                        <w:rFonts w:asciiTheme="majorHAnsi" w:hAnsiTheme="majorHAnsi"/>
                        <w:bCs/>
                      </w:rPr>
                      <w:id w:val="71008568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167C15"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167C15">
            <w:pPr>
              <w:rPr>
                <w:rFonts w:asciiTheme="majorHAnsi" w:hAnsiTheme="majorHAnsi"/>
                <w:b/>
                <w:bCs/>
              </w:rPr>
            </w:pPr>
            <w:sdt>
              <w:sdtPr>
                <w:rPr>
                  <w:rFonts w:asciiTheme="majorHAnsi" w:hAnsiTheme="majorHAnsi"/>
                  <w:b/>
                  <w:bCs/>
                </w:rPr>
                <w:id w:val="-1598168565"/>
                <w14:checkbox>
                  <w14:checked w14:val="0"/>
                  <w14:checkedState w14:val="2612" w14:font="MS Gothic"/>
                  <w14:uncheckedState w14:val="2610" w14:font="MS Gothic"/>
                </w14:checkbox>
              </w:sdtPr>
              <w:sdtEndPr/>
              <w:sdtContent>
                <w:r w:rsidR="0001123D">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1"/>
                  <w14:checkedState w14:val="2612" w14:font="MS Gothic"/>
                  <w14:uncheckedState w14:val="2610" w14:font="MS Gothic"/>
                </w14:checkbox>
              </w:sdtPr>
              <w:sdtEndPr/>
              <w:sdtContent>
                <w:r w:rsidR="00727953">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167C15">
            <w:pPr>
              <w:rPr>
                <w:rFonts w:asciiTheme="majorHAnsi" w:hAnsiTheme="majorHAnsi"/>
                <w:bCs/>
              </w:rPr>
            </w:pPr>
            <w:sdt>
              <w:sdtPr>
                <w:rPr>
                  <w:rFonts w:asciiTheme="majorHAnsi" w:hAnsiTheme="majorHAnsi"/>
                  <w:bCs/>
                </w:rPr>
                <w:id w:val="-1239635655"/>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EndPr/>
              <w:sdtContent>
                <w:r w:rsidR="00727953">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167C15">
            <w:pPr>
              <w:rPr>
                <w:rFonts w:asciiTheme="majorHAnsi" w:hAnsiTheme="majorHAnsi"/>
                <w:bCs/>
              </w:rPr>
            </w:pPr>
            <w:sdt>
              <w:sdtPr>
                <w:rPr>
                  <w:rFonts w:asciiTheme="majorHAnsi" w:hAnsiTheme="majorHAnsi"/>
                  <w:bCs/>
                </w:rPr>
                <w:id w:val="-1749264064"/>
                <w14:checkbox>
                  <w14:checked w14:val="1"/>
                  <w14:checkedState w14:val="2612" w14:font="MS Gothic"/>
                  <w14:uncheckedState w14:val="2610" w14:font="MS Gothic"/>
                </w14:checkbox>
              </w:sdtPr>
              <w:sdtEndPr/>
              <w:sdtContent>
                <w:r w:rsidR="00727953">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167C15">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A2489C">
        <w:tc>
          <w:tcPr>
            <w:tcW w:w="4315" w:type="dxa"/>
          </w:tcPr>
          <w:p w:rsidR="00870BE7" w:rsidRPr="00D77028" w:rsidRDefault="00870BE7" w:rsidP="00870BE7">
            <w:pPr>
              <w:rPr>
                <w:rFonts w:asciiTheme="majorHAnsi" w:hAnsiTheme="majorHAnsi"/>
                <w:bCs/>
                <w:sz w:val="20"/>
              </w:rPr>
            </w:pPr>
            <w:r>
              <w:rPr>
                <w:rFonts w:asciiTheme="majorHAnsi" w:hAnsiTheme="majorHAnsi"/>
                <w:b/>
                <w:bCs/>
              </w:rPr>
              <w:lastRenderedPageBreak/>
              <w:t>Accommodations</w:t>
            </w:r>
          </w:p>
          <w:sdt>
            <w:sdtPr>
              <w:rPr>
                <w:rFonts w:asciiTheme="majorHAnsi" w:hAnsiTheme="majorHAnsi"/>
                <w:bCs/>
                <w:sz w:val="20"/>
              </w:rPr>
              <w:id w:val="1046419109"/>
              <w:placeholder>
                <w:docPart w:val="EABC97D6B4644D20A87F1E4769A7D58B"/>
              </w:placeholder>
            </w:sdtPr>
            <w:sdtEndPr/>
            <w:sdtContent>
              <w:p w:rsidR="00A44593" w:rsidRDefault="00727953"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rsidR="00727953" w:rsidRDefault="00727953" w:rsidP="00D77028">
                <w:pPr>
                  <w:rPr>
                    <w:rFonts w:asciiTheme="majorHAnsi" w:hAnsiTheme="majorHAnsi"/>
                    <w:bCs/>
                    <w:sz w:val="20"/>
                  </w:rPr>
                </w:pPr>
                <w:r>
                  <w:rPr>
                    <w:rFonts w:asciiTheme="majorHAnsi" w:hAnsiTheme="majorHAnsi"/>
                    <w:bCs/>
                    <w:sz w:val="20"/>
                  </w:rPr>
                  <w:t>If students are done early on the first day, then they can start the second day problems</w:t>
                </w:r>
              </w:p>
              <w:p w:rsidR="00727953" w:rsidRDefault="00727953" w:rsidP="00D77028">
                <w:pPr>
                  <w:rPr>
                    <w:rFonts w:asciiTheme="majorHAnsi" w:hAnsiTheme="majorHAnsi"/>
                    <w:bCs/>
                    <w:sz w:val="20"/>
                  </w:rPr>
                </w:pPr>
              </w:p>
              <w:p w:rsidR="00A44593" w:rsidRPr="00D77028" w:rsidRDefault="00727953" w:rsidP="00D77028">
                <w:pPr>
                  <w:rPr>
                    <w:rFonts w:asciiTheme="majorHAnsi" w:hAnsiTheme="majorHAnsi"/>
                    <w:bCs/>
                    <w:sz w:val="20"/>
                  </w:rPr>
                </w:pPr>
                <w:r>
                  <w:rPr>
                    <w:rFonts w:asciiTheme="majorHAnsi" w:hAnsiTheme="majorHAnsi"/>
                    <w:bCs/>
                    <w:sz w:val="20"/>
                  </w:rPr>
                  <w:t>If students are done early on the second day then they will take out piece of paper and take notes on Periodic trends</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870BE7" w:rsidRPr="00D77028" w:rsidRDefault="00C83711" w:rsidP="00870BE7">
                <w:pPr>
                  <w:rPr>
                    <w:rFonts w:asciiTheme="majorHAnsi" w:hAnsiTheme="majorHAnsi"/>
                    <w:bCs/>
                    <w:sz w:val="20"/>
                  </w:rPr>
                </w:pPr>
                <w:r>
                  <w:rPr>
                    <w:rFonts w:asciiTheme="majorHAnsi" w:hAnsiTheme="majorHAnsi"/>
                    <w:bCs/>
                    <w:sz w:val="20"/>
                  </w:rPr>
                  <w:t>Reading on Periodic Trend</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BF2C98" w:rsidRDefault="00BF2C98" w:rsidP="00D77028">
                <w:pPr>
                  <w:pStyle w:val="ListParagraph"/>
                  <w:numPr>
                    <w:ilvl w:val="0"/>
                    <w:numId w:val="8"/>
                  </w:numPr>
                  <w:ind w:left="337" w:hanging="337"/>
                  <w:rPr>
                    <w:rFonts w:asciiTheme="majorHAnsi" w:hAnsiTheme="majorHAnsi"/>
                    <w:bCs/>
                    <w:sz w:val="20"/>
                  </w:rPr>
                </w:pPr>
                <w:r>
                  <w:rPr>
                    <w:rFonts w:asciiTheme="majorHAnsi" w:hAnsiTheme="majorHAnsi"/>
                    <w:bCs/>
                    <w:sz w:val="20"/>
                  </w:rPr>
                  <w:t>POGIL</w:t>
                </w:r>
              </w:p>
              <w:p w:rsidR="00BF2C98" w:rsidRDefault="00BF2C98" w:rsidP="00D77028">
                <w:pPr>
                  <w:pStyle w:val="ListParagraph"/>
                  <w:numPr>
                    <w:ilvl w:val="0"/>
                    <w:numId w:val="8"/>
                  </w:numPr>
                  <w:ind w:left="337" w:hanging="337"/>
                  <w:rPr>
                    <w:rFonts w:asciiTheme="majorHAnsi" w:hAnsiTheme="majorHAnsi"/>
                    <w:bCs/>
                    <w:sz w:val="20"/>
                  </w:rPr>
                </w:pPr>
                <w:r>
                  <w:rPr>
                    <w:rFonts w:asciiTheme="majorHAnsi" w:hAnsiTheme="majorHAnsi"/>
                    <w:bCs/>
                    <w:sz w:val="20"/>
                  </w:rPr>
                  <w:t>Group roles</w:t>
                </w:r>
              </w:p>
              <w:p w:rsidR="00BF2C98" w:rsidRDefault="00BF2C98" w:rsidP="00D77028">
                <w:pPr>
                  <w:pStyle w:val="ListParagraph"/>
                  <w:numPr>
                    <w:ilvl w:val="0"/>
                    <w:numId w:val="8"/>
                  </w:numPr>
                  <w:ind w:left="337" w:hanging="337"/>
                  <w:rPr>
                    <w:rFonts w:asciiTheme="majorHAnsi" w:hAnsiTheme="majorHAnsi"/>
                    <w:bCs/>
                    <w:sz w:val="20"/>
                  </w:rPr>
                </w:pPr>
                <w:r>
                  <w:rPr>
                    <w:rFonts w:asciiTheme="majorHAnsi" w:hAnsiTheme="majorHAnsi"/>
                    <w:bCs/>
                    <w:sz w:val="20"/>
                  </w:rPr>
                  <w:t>Question Cards</w:t>
                </w:r>
              </w:p>
              <w:p w:rsidR="00870BE7" w:rsidRPr="00D77028" w:rsidRDefault="00BF2C98" w:rsidP="00D77028">
                <w:pPr>
                  <w:pStyle w:val="ListParagraph"/>
                  <w:numPr>
                    <w:ilvl w:val="0"/>
                    <w:numId w:val="8"/>
                  </w:numPr>
                  <w:ind w:left="337" w:hanging="337"/>
                  <w:rPr>
                    <w:rFonts w:asciiTheme="majorHAnsi" w:hAnsiTheme="majorHAnsi"/>
                    <w:bCs/>
                    <w:sz w:val="20"/>
                  </w:rPr>
                </w:pPr>
                <w:r>
                  <w:rPr>
                    <w:rFonts w:asciiTheme="majorHAnsi" w:hAnsiTheme="majorHAnsi"/>
                    <w:bCs/>
                    <w:sz w:val="20"/>
                  </w:rPr>
                  <w:t>Desks in groups</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C15" w:rsidRDefault="00167C15">
      <w:r>
        <w:separator/>
      </w:r>
    </w:p>
  </w:endnote>
  <w:endnote w:type="continuationSeparator" w:id="0">
    <w:p w:rsidR="00167C15" w:rsidRDefault="0016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C15" w:rsidRDefault="00167C15">
      <w:r>
        <w:separator/>
      </w:r>
    </w:p>
  </w:footnote>
  <w:footnote w:type="continuationSeparator" w:id="0">
    <w:p w:rsidR="00167C15" w:rsidRDefault="00167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7"/>
    <w:rsid w:val="0001123D"/>
    <w:rsid w:val="000468C6"/>
    <w:rsid w:val="00053270"/>
    <w:rsid w:val="00080E3B"/>
    <w:rsid w:val="000A4103"/>
    <w:rsid w:val="000C5447"/>
    <w:rsid w:val="000E765C"/>
    <w:rsid w:val="000F588F"/>
    <w:rsid w:val="00104114"/>
    <w:rsid w:val="00132411"/>
    <w:rsid w:val="00145640"/>
    <w:rsid w:val="00167C15"/>
    <w:rsid w:val="00193F30"/>
    <w:rsid w:val="001B50AC"/>
    <w:rsid w:val="001C4F2E"/>
    <w:rsid w:val="001F49C6"/>
    <w:rsid w:val="00203B44"/>
    <w:rsid w:val="00205526"/>
    <w:rsid w:val="00296B6D"/>
    <w:rsid w:val="002B3F9A"/>
    <w:rsid w:val="002D57FC"/>
    <w:rsid w:val="00306198"/>
    <w:rsid w:val="003144AE"/>
    <w:rsid w:val="00315A03"/>
    <w:rsid w:val="00316753"/>
    <w:rsid w:val="00322DFD"/>
    <w:rsid w:val="00330C06"/>
    <w:rsid w:val="00337044"/>
    <w:rsid w:val="0038790F"/>
    <w:rsid w:val="003A17E2"/>
    <w:rsid w:val="003A371E"/>
    <w:rsid w:val="003B6123"/>
    <w:rsid w:val="003E42BB"/>
    <w:rsid w:val="00400290"/>
    <w:rsid w:val="0040105D"/>
    <w:rsid w:val="00401F62"/>
    <w:rsid w:val="0043003D"/>
    <w:rsid w:val="004702CE"/>
    <w:rsid w:val="0047384D"/>
    <w:rsid w:val="004A3BF5"/>
    <w:rsid w:val="004B7CBB"/>
    <w:rsid w:val="004C6A1B"/>
    <w:rsid w:val="004F0958"/>
    <w:rsid w:val="004F4FD5"/>
    <w:rsid w:val="0053123D"/>
    <w:rsid w:val="005B1892"/>
    <w:rsid w:val="005D6B34"/>
    <w:rsid w:val="005D7208"/>
    <w:rsid w:val="005E3498"/>
    <w:rsid w:val="006264EB"/>
    <w:rsid w:val="00661316"/>
    <w:rsid w:val="006C2E5F"/>
    <w:rsid w:val="006C448B"/>
    <w:rsid w:val="006D5043"/>
    <w:rsid w:val="006E0937"/>
    <w:rsid w:val="006E6D92"/>
    <w:rsid w:val="00727953"/>
    <w:rsid w:val="00750371"/>
    <w:rsid w:val="007A66CF"/>
    <w:rsid w:val="007C6E42"/>
    <w:rsid w:val="00803265"/>
    <w:rsid w:val="0080594A"/>
    <w:rsid w:val="00845E2D"/>
    <w:rsid w:val="00870BE7"/>
    <w:rsid w:val="0087208F"/>
    <w:rsid w:val="0088249B"/>
    <w:rsid w:val="00935D87"/>
    <w:rsid w:val="00985CFF"/>
    <w:rsid w:val="00985E68"/>
    <w:rsid w:val="00995EF3"/>
    <w:rsid w:val="009D3DA7"/>
    <w:rsid w:val="00A2327E"/>
    <w:rsid w:val="00A27551"/>
    <w:rsid w:val="00A44593"/>
    <w:rsid w:val="00A75164"/>
    <w:rsid w:val="00AA18AE"/>
    <w:rsid w:val="00AB2CB0"/>
    <w:rsid w:val="00AC0461"/>
    <w:rsid w:val="00B1062B"/>
    <w:rsid w:val="00B24F19"/>
    <w:rsid w:val="00B87126"/>
    <w:rsid w:val="00B9382F"/>
    <w:rsid w:val="00BA3F59"/>
    <w:rsid w:val="00BD16BE"/>
    <w:rsid w:val="00BE3BE2"/>
    <w:rsid w:val="00BF2C98"/>
    <w:rsid w:val="00C14D2C"/>
    <w:rsid w:val="00C40A4C"/>
    <w:rsid w:val="00C61E3D"/>
    <w:rsid w:val="00C83711"/>
    <w:rsid w:val="00C909D1"/>
    <w:rsid w:val="00C94872"/>
    <w:rsid w:val="00CD7C2E"/>
    <w:rsid w:val="00D0140B"/>
    <w:rsid w:val="00D11EAB"/>
    <w:rsid w:val="00D42CAA"/>
    <w:rsid w:val="00D42DF4"/>
    <w:rsid w:val="00D4484D"/>
    <w:rsid w:val="00D51354"/>
    <w:rsid w:val="00D609EA"/>
    <w:rsid w:val="00D76E43"/>
    <w:rsid w:val="00D77028"/>
    <w:rsid w:val="00D80C4F"/>
    <w:rsid w:val="00DD70A1"/>
    <w:rsid w:val="00DE0E43"/>
    <w:rsid w:val="00DE77AD"/>
    <w:rsid w:val="00EE122E"/>
    <w:rsid w:val="00F537A0"/>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CEE80"/>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F356652955A64CABB37803F5FF011CA6"/>
        <w:category>
          <w:name w:val="General"/>
          <w:gallery w:val="placeholder"/>
        </w:category>
        <w:types>
          <w:type w:val="bbPlcHdr"/>
        </w:types>
        <w:behaviors>
          <w:behavior w:val="content"/>
        </w:behaviors>
        <w:guid w:val="{D1B12649-FA1C-41E5-BABA-8FC7B08199D2}"/>
      </w:docPartPr>
      <w:docPartBody>
        <w:p w:rsidR="008D2EB8" w:rsidRDefault="005F3F63" w:rsidP="005F3F63">
          <w:pPr>
            <w:pStyle w:val="F356652955A64CABB37803F5FF011CA6"/>
          </w:pPr>
          <w:r w:rsidRPr="003E0CD2">
            <w:rPr>
              <w:rStyle w:val="PlaceholderText"/>
            </w:rPr>
            <w:t>Click here to enter text.</w:t>
          </w:r>
        </w:p>
      </w:docPartBody>
    </w:docPart>
    <w:docPart>
      <w:docPartPr>
        <w:name w:val="F104F59003294A669BA7008EC73C7C18"/>
        <w:category>
          <w:name w:val="General"/>
          <w:gallery w:val="placeholder"/>
        </w:category>
        <w:types>
          <w:type w:val="bbPlcHdr"/>
        </w:types>
        <w:behaviors>
          <w:behavior w:val="content"/>
        </w:behaviors>
        <w:guid w:val="{40A9CEA5-C9CD-42EC-856C-48EE41245AEE}"/>
      </w:docPartPr>
      <w:docPartBody>
        <w:p w:rsidR="008D2EB8" w:rsidRDefault="005F3F63" w:rsidP="005F3F63">
          <w:pPr>
            <w:pStyle w:val="F104F59003294A669BA7008EC73C7C18"/>
          </w:pPr>
          <w:r>
            <w:rPr>
              <w:rStyle w:val="PlaceholderText"/>
            </w:rPr>
            <w:t>Click here to enter text.</w:t>
          </w:r>
        </w:p>
      </w:docPartBody>
    </w:docPart>
    <w:docPart>
      <w:docPartPr>
        <w:name w:val="2CD26A80B53D43D1A4AB2D7BCE9205D6"/>
        <w:category>
          <w:name w:val="General"/>
          <w:gallery w:val="placeholder"/>
        </w:category>
        <w:types>
          <w:type w:val="bbPlcHdr"/>
        </w:types>
        <w:behaviors>
          <w:behavior w:val="content"/>
        </w:behaviors>
        <w:guid w:val="{5DE24C18-2E7E-41A6-98E5-7201F2F65753}"/>
      </w:docPartPr>
      <w:docPartBody>
        <w:p w:rsidR="008D2EB8" w:rsidRDefault="005F3F63" w:rsidP="005F3F63">
          <w:pPr>
            <w:pStyle w:val="2CD26A80B53D43D1A4AB2D7BCE9205D6"/>
          </w:pPr>
          <w:r w:rsidRPr="00D77028">
            <w:rPr>
              <w:rStyle w:val="PlaceholderText"/>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2D19A6"/>
    <w:rsid w:val="005844F3"/>
    <w:rsid w:val="005F3F63"/>
    <w:rsid w:val="008D2EB8"/>
    <w:rsid w:val="009A7352"/>
    <w:rsid w:val="00AB62F8"/>
    <w:rsid w:val="00AD1CF8"/>
    <w:rsid w:val="00BD5EF8"/>
    <w:rsid w:val="00BD68D2"/>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F63"/>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F356652955A64CABB37803F5FF011CA6">
    <w:name w:val="F356652955A64CABB37803F5FF011CA6"/>
    <w:rsid w:val="005F3F63"/>
  </w:style>
  <w:style w:type="paragraph" w:customStyle="1" w:styleId="F104F59003294A669BA7008EC73C7C18">
    <w:name w:val="F104F59003294A669BA7008EC73C7C18"/>
    <w:rsid w:val="005F3F63"/>
  </w:style>
  <w:style w:type="paragraph" w:customStyle="1" w:styleId="2CD26A80B53D43D1A4AB2D7BCE9205D6">
    <w:name w:val="2CD26A80B53D43D1A4AB2D7BCE9205D6"/>
    <w:rsid w:val="005F3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D8661-0B8B-4867-8792-ACE3F453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9</cp:revision>
  <dcterms:created xsi:type="dcterms:W3CDTF">2017-10-11T14:14:00Z</dcterms:created>
  <dcterms:modified xsi:type="dcterms:W3CDTF">2017-10-15T14:50:00Z</dcterms:modified>
</cp:coreProperties>
</file>